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8074" w14:textId="77777777" w:rsidR="00B63746" w:rsidRPr="00B63746" w:rsidRDefault="00125811" w:rsidP="00C83554">
      <w:pPr>
        <w:pStyle w:val="ae"/>
        <w:spacing w:after="120" w:line="240" w:lineRule="auto"/>
        <w:jc w:val="center"/>
        <w:rPr>
          <w:caps/>
          <w:szCs w:val="28"/>
        </w:rPr>
      </w:pPr>
      <w:r w:rsidRPr="00B63746">
        <w:rPr>
          <w:caps/>
          <w:szCs w:val="28"/>
        </w:rPr>
        <w:t xml:space="preserve">Пояснительная записка </w:t>
      </w:r>
    </w:p>
    <w:p w14:paraId="53BA39A5" w14:textId="1B612F37" w:rsidR="0069049F" w:rsidRPr="00C83554" w:rsidRDefault="00125811" w:rsidP="00925BC3">
      <w:pPr>
        <w:pStyle w:val="ae"/>
        <w:spacing w:after="0"/>
        <w:jc w:val="center"/>
        <w:rPr>
          <w:b w:val="0"/>
          <w:szCs w:val="28"/>
        </w:rPr>
      </w:pPr>
      <w:r w:rsidRPr="00C83554">
        <w:rPr>
          <w:szCs w:val="28"/>
        </w:rPr>
        <w:t xml:space="preserve">к проекту </w:t>
      </w:r>
      <w:r w:rsidR="00B9250E" w:rsidRPr="00C83554">
        <w:rPr>
          <w:szCs w:val="28"/>
        </w:rPr>
        <w:t>постановления</w:t>
      </w:r>
      <w:r w:rsidRPr="00C83554">
        <w:rPr>
          <w:szCs w:val="28"/>
        </w:rPr>
        <w:t xml:space="preserve"> администрации Пермского муниципального </w:t>
      </w:r>
      <w:r w:rsidR="001C5B73" w:rsidRPr="00C83554">
        <w:rPr>
          <w:szCs w:val="28"/>
        </w:rPr>
        <w:t xml:space="preserve">округа Пермского края </w:t>
      </w:r>
      <w:r w:rsidR="004F7ACA" w:rsidRPr="00C83554">
        <w:rPr>
          <w:szCs w:val="28"/>
        </w:rPr>
        <w:t>«</w:t>
      </w:r>
      <w:r w:rsidR="00925BC3" w:rsidRPr="00032BD3">
        <w:t xml:space="preserve">Об утверждении Порядка </w:t>
      </w:r>
      <w:r w:rsidR="00203875" w:rsidRPr="00C1689D">
        <w:rPr>
          <w:szCs w:val="28"/>
        </w:rPr>
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4F7ACA" w:rsidRPr="00C83554">
        <w:rPr>
          <w:szCs w:val="28"/>
        </w:rPr>
        <w:t>»</w:t>
      </w:r>
    </w:p>
    <w:p w14:paraId="2A424556" w14:textId="77777777" w:rsidR="001C5B73" w:rsidRPr="00C83554" w:rsidRDefault="001C5B73" w:rsidP="00C83554">
      <w:pPr>
        <w:pStyle w:val="a6"/>
        <w:jc w:val="center"/>
        <w:rPr>
          <w:b/>
        </w:rPr>
      </w:pPr>
    </w:p>
    <w:p w14:paraId="4B6AB847" w14:textId="0952B58D" w:rsidR="003B51BA" w:rsidRDefault="0001351C" w:rsidP="004B7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25BC3">
        <w:rPr>
          <w:rFonts w:ascii="Times New Roman" w:hAnsi="Times New Roman" w:cs="Times New Roman"/>
          <w:sz w:val="28"/>
          <w:szCs w:val="28"/>
        </w:rPr>
        <w:t>.10.2025</w:t>
      </w:r>
    </w:p>
    <w:p w14:paraId="582C52EF" w14:textId="77777777" w:rsidR="001C5B73" w:rsidRDefault="001C5B73" w:rsidP="004B7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767E2E" w14:textId="7282CDA0" w:rsidR="003143F3" w:rsidRDefault="00125811" w:rsidP="00C83554">
      <w:pPr>
        <w:pStyle w:val="af4"/>
        <w:spacing w:line="360" w:lineRule="exact"/>
        <w:ind w:firstLine="709"/>
        <w:jc w:val="both"/>
        <w:rPr>
          <w:szCs w:val="28"/>
          <w:lang w:val="ru-RU"/>
        </w:rPr>
      </w:pPr>
      <w:r w:rsidRPr="00C83554">
        <w:rPr>
          <w:color w:val="000000" w:themeColor="text1"/>
          <w:szCs w:val="28"/>
          <w:lang w:val="ru-RU"/>
        </w:rPr>
        <w:t xml:space="preserve">Представленный проект </w:t>
      </w:r>
      <w:r w:rsidR="00770EDE" w:rsidRPr="00C83554">
        <w:rPr>
          <w:color w:val="000000" w:themeColor="text1"/>
          <w:szCs w:val="28"/>
          <w:lang w:val="ru-RU"/>
        </w:rPr>
        <w:t>постановления</w:t>
      </w:r>
      <w:r w:rsidRPr="00C83554">
        <w:rPr>
          <w:color w:val="000000" w:themeColor="text1"/>
          <w:szCs w:val="28"/>
          <w:lang w:val="ru-RU"/>
        </w:rPr>
        <w:t xml:space="preserve"> администрации Пермского муниципального </w:t>
      </w:r>
      <w:r w:rsidR="00450971" w:rsidRPr="00C83554">
        <w:rPr>
          <w:color w:val="000000" w:themeColor="text1"/>
          <w:szCs w:val="28"/>
          <w:lang w:val="ru-RU"/>
        </w:rPr>
        <w:t>округа Пермского края</w:t>
      </w:r>
      <w:r w:rsidRPr="00C83554">
        <w:rPr>
          <w:color w:val="000000" w:themeColor="text1"/>
          <w:szCs w:val="28"/>
          <w:lang w:val="ru-RU"/>
        </w:rPr>
        <w:t xml:space="preserve"> </w:t>
      </w:r>
      <w:r w:rsidR="004F7ACA" w:rsidRPr="00C83554">
        <w:rPr>
          <w:color w:val="000000" w:themeColor="text1"/>
          <w:szCs w:val="28"/>
          <w:lang w:val="ru-RU"/>
        </w:rPr>
        <w:t>«</w:t>
      </w:r>
      <w:r w:rsidR="006A3E0B" w:rsidRPr="006A3E0B">
        <w:rPr>
          <w:lang w:val="ru-RU"/>
        </w:rPr>
        <w:t xml:space="preserve">Об утверждении Порядка </w:t>
      </w:r>
      <w:r w:rsidR="003E783F" w:rsidRPr="003E783F">
        <w:rPr>
          <w:szCs w:val="28"/>
          <w:lang w:val="ru-RU"/>
        </w:rPr>
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4F7ACA" w:rsidRPr="00DD3019">
        <w:rPr>
          <w:szCs w:val="28"/>
          <w:lang w:val="ru-RU"/>
        </w:rPr>
        <w:t>»</w:t>
      </w:r>
      <w:r w:rsidR="004B3A79" w:rsidRPr="00DD3019">
        <w:rPr>
          <w:szCs w:val="28"/>
          <w:lang w:val="ru-RU"/>
        </w:rPr>
        <w:t xml:space="preserve"> </w:t>
      </w:r>
      <w:r w:rsidR="009E2ED1" w:rsidRPr="00DD3019">
        <w:rPr>
          <w:szCs w:val="28"/>
          <w:lang w:val="ru-RU"/>
        </w:rPr>
        <w:t xml:space="preserve">(далее </w:t>
      </w:r>
      <w:r w:rsidR="00A06159" w:rsidRPr="00DD3019">
        <w:rPr>
          <w:szCs w:val="28"/>
          <w:lang w:val="ru-RU"/>
        </w:rPr>
        <w:t xml:space="preserve">соответственно </w:t>
      </w:r>
      <w:r w:rsidR="009E2ED1" w:rsidRPr="00DD3019">
        <w:rPr>
          <w:szCs w:val="28"/>
          <w:lang w:val="ru-RU"/>
        </w:rPr>
        <w:t xml:space="preserve">– </w:t>
      </w:r>
      <w:r w:rsidR="00C038A0">
        <w:rPr>
          <w:szCs w:val="28"/>
          <w:lang w:val="ru-RU"/>
        </w:rPr>
        <w:t xml:space="preserve">администрация, </w:t>
      </w:r>
      <w:r w:rsidR="009E2ED1" w:rsidRPr="00DD3019">
        <w:rPr>
          <w:szCs w:val="28"/>
          <w:lang w:val="ru-RU"/>
        </w:rPr>
        <w:t>проект</w:t>
      </w:r>
      <w:r w:rsidR="00A06159" w:rsidRPr="00DD3019">
        <w:rPr>
          <w:szCs w:val="28"/>
          <w:lang w:val="ru-RU"/>
        </w:rPr>
        <w:t xml:space="preserve">, </w:t>
      </w:r>
      <w:r w:rsidR="00B43B9F" w:rsidRPr="00DD3019">
        <w:rPr>
          <w:szCs w:val="28"/>
          <w:lang w:val="ru-RU"/>
        </w:rPr>
        <w:t>Порядок</w:t>
      </w:r>
      <w:r w:rsidR="009E2ED1" w:rsidRPr="00DD3019">
        <w:rPr>
          <w:szCs w:val="28"/>
          <w:lang w:val="ru-RU"/>
        </w:rPr>
        <w:t xml:space="preserve">) </w:t>
      </w:r>
      <w:r w:rsidRPr="00DD3019">
        <w:rPr>
          <w:szCs w:val="28"/>
          <w:lang w:val="ru-RU"/>
        </w:rPr>
        <w:t>разработан</w:t>
      </w:r>
      <w:r w:rsidR="009221D8">
        <w:rPr>
          <w:szCs w:val="28"/>
          <w:lang w:val="ru-RU"/>
        </w:rPr>
        <w:t xml:space="preserve"> </w:t>
      </w:r>
      <w:r w:rsidR="006A3E0B">
        <w:rPr>
          <w:szCs w:val="28"/>
          <w:lang w:val="ru-RU"/>
        </w:rPr>
        <w:t xml:space="preserve">во исполнении </w:t>
      </w:r>
      <w:bookmarkStart w:id="0" w:name="_Hlk212903798"/>
      <w:r w:rsidR="006A3E0B" w:rsidRPr="006A3E0B">
        <w:rPr>
          <w:szCs w:val="28"/>
          <w:lang w:val="ru-RU"/>
        </w:rPr>
        <w:t>подпункт</w:t>
      </w:r>
      <w:r w:rsidR="006A3E0B">
        <w:rPr>
          <w:szCs w:val="28"/>
          <w:lang w:val="ru-RU"/>
        </w:rPr>
        <w:t>а</w:t>
      </w:r>
      <w:r w:rsidR="006A3E0B" w:rsidRPr="006A3E0B">
        <w:rPr>
          <w:szCs w:val="28"/>
          <w:lang w:val="ru-RU"/>
        </w:rPr>
        <w:t xml:space="preserve"> 3 пункта 2 статьи 78</w:t>
      </w:r>
      <w:r w:rsidR="00001DCA">
        <w:rPr>
          <w:szCs w:val="28"/>
          <w:lang w:val="ru-RU"/>
        </w:rPr>
        <w:t xml:space="preserve"> Бюджетного Кодекса РФ</w:t>
      </w:r>
      <w:r w:rsidR="006A3E0B">
        <w:rPr>
          <w:szCs w:val="28"/>
          <w:lang w:val="ru-RU"/>
        </w:rPr>
        <w:t xml:space="preserve">, </w:t>
      </w:r>
      <w:r w:rsidR="006A3E0B" w:rsidRPr="006A3E0B">
        <w:rPr>
          <w:szCs w:val="28"/>
          <w:lang w:val="ru-RU"/>
        </w:rPr>
        <w:t>пункт</w:t>
      </w:r>
      <w:r w:rsidR="006A3E0B">
        <w:rPr>
          <w:szCs w:val="28"/>
          <w:lang w:val="ru-RU"/>
        </w:rPr>
        <w:t xml:space="preserve">а </w:t>
      </w:r>
      <w:r w:rsidR="006A3E0B" w:rsidRPr="006A3E0B">
        <w:rPr>
          <w:szCs w:val="28"/>
          <w:lang w:val="ru-RU"/>
        </w:rPr>
        <w:t>3, абзац</w:t>
      </w:r>
      <w:r w:rsidR="006A3E0B">
        <w:rPr>
          <w:szCs w:val="28"/>
          <w:lang w:val="ru-RU"/>
        </w:rPr>
        <w:t>а</w:t>
      </w:r>
      <w:r w:rsidR="006A3E0B" w:rsidRPr="006A3E0B">
        <w:rPr>
          <w:szCs w:val="28"/>
          <w:lang w:val="ru-RU"/>
        </w:rPr>
        <w:t xml:space="preserve"> треть</w:t>
      </w:r>
      <w:r w:rsidR="006A3E0B">
        <w:rPr>
          <w:szCs w:val="28"/>
          <w:lang w:val="ru-RU"/>
        </w:rPr>
        <w:t>его</w:t>
      </w:r>
      <w:r w:rsidR="006A3E0B" w:rsidRPr="006A3E0B">
        <w:rPr>
          <w:szCs w:val="28"/>
          <w:lang w:val="ru-RU"/>
        </w:rPr>
        <w:t xml:space="preserve"> пункта 8 </w:t>
      </w:r>
      <w:bookmarkEnd w:id="0"/>
      <w:r w:rsidR="006A3E0B" w:rsidRPr="006A3E0B">
        <w:rPr>
          <w:szCs w:val="28"/>
          <w:lang w:val="ru-RU"/>
        </w:rPr>
        <w:t>постановления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B921A9">
        <w:rPr>
          <w:szCs w:val="28"/>
          <w:lang w:val="ru-RU"/>
        </w:rPr>
        <w:t xml:space="preserve"> (далее – Общие требования)</w:t>
      </w:r>
      <w:r w:rsidR="009221D8">
        <w:rPr>
          <w:szCs w:val="28"/>
          <w:lang w:val="ru-RU"/>
        </w:rPr>
        <w:t>.</w:t>
      </w:r>
    </w:p>
    <w:p w14:paraId="3FD68F84" w14:textId="77777777" w:rsidR="00B35A03" w:rsidRPr="00545FF6" w:rsidRDefault="00CB7596" w:rsidP="00545FF6">
      <w:pPr>
        <w:pStyle w:val="af4"/>
        <w:spacing w:line="360" w:lineRule="exact"/>
        <w:ind w:firstLine="709"/>
        <w:jc w:val="both"/>
        <w:rPr>
          <w:szCs w:val="28"/>
          <w:lang w:val="ru-RU"/>
        </w:rPr>
      </w:pPr>
      <w:r w:rsidRPr="00545FF6">
        <w:rPr>
          <w:szCs w:val="28"/>
          <w:lang w:val="ru-RU"/>
        </w:rPr>
        <w:t xml:space="preserve">Положения </w:t>
      </w:r>
      <w:r w:rsidR="00B921A9" w:rsidRPr="00545FF6">
        <w:rPr>
          <w:szCs w:val="28"/>
          <w:lang w:val="ru-RU"/>
        </w:rPr>
        <w:t>Поряд</w:t>
      </w:r>
      <w:r w:rsidRPr="00545FF6">
        <w:rPr>
          <w:szCs w:val="28"/>
          <w:lang w:val="ru-RU"/>
        </w:rPr>
        <w:t>ка соответствуют Общим требованиям</w:t>
      </w:r>
      <w:r w:rsidR="00B35A03" w:rsidRPr="00545FF6">
        <w:rPr>
          <w:szCs w:val="28"/>
          <w:lang w:val="ru-RU"/>
        </w:rPr>
        <w:t>.</w:t>
      </w:r>
    </w:p>
    <w:p w14:paraId="24E09E83" w14:textId="2BF24B49" w:rsidR="00B35A03" w:rsidRPr="00545FF6" w:rsidRDefault="00B35A03" w:rsidP="00545FF6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bookmarkStart w:id="1" w:name="_Hlk212904264"/>
      <w:r w:rsidRPr="00545FF6">
        <w:rPr>
          <w:sz w:val="28"/>
          <w:szCs w:val="28"/>
        </w:rPr>
        <w:t>Порядок в</w:t>
      </w:r>
      <w:r w:rsidR="00CB7596" w:rsidRPr="00545FF6">
        <w:rPr>
          <w:sz w:val="28"/>
          <w:szCs w:val="28"/>
        </w:rPr>
        <w:t xml:space="preserve"> отличии </w:t>
      </w:r>
      <w:r w:rsidR="00F6464C" w:rsidRPr="00545FF6">
        <w:rPr>
          <w:sz w:val="28"/>
          <w:szCs w:val="28"/>
        </w:rPr>
        <w:t xml:space="preserve">от </w:t>
      </w:r>
      <w:r w:rsidR="00B921A9" w:rsidRPr="00545FF6">
        <w:rPr>
          <w:sz w:val="28"/>
          <w:szCs w:val="28"/>
        </w:rPr>
        <w:t>Порядка</w:t>
      </w:r>
      <w:r w:rsidR="003E783F" w:rsidRPr="00545FF6">
        <w:rPr>
          <w:sz w:val="28"/>
          <w:szCs w:val="28"/>
        </w:rPr>
        <w:t xml:space="preserve">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F6464C" w:rsidRPr="00545FF6">
        <w:rPr>
          <w:sz w:val="28"/>
          <w:szCs w:val="28"/>
        </w:rPr>
        <w:t xml:space="preserve">, утвержденного </w:t>
      </w:r>
      <w:r w:rsidR="00B05E1D" w:rsidRPr="00545FF6">
        <w:rPr>
          <w:sz w:val="28"/>
          <w:szCs w:val="28"/>
        </w:rPr>
        <w:t xml:space="preserve">постановлением администрации от </w:t>
      </w:r>
      <w:r w:rsidR="003E783F" w:rsidRPr="00545FF6">
        <w:rPr>
          <w:sz w:val="28"/>
          <w:szCs w:val="28"/>
        </w:rPr>
        <w:t>02 мая</w:t>
      </w:r>
      <w:r w:rsidRPr="00545FF6">
        <w:rPr>
          <w:sz w:val="28"/>
          <w:szCs w:val="28"/>
        </w:rPr>
        <w:t xml:space="preserve"> </w:t>
      </w:r>
      <w:r w:rsidR="00B05E1D" w:rsidRPr="00545FF6">
        <w:rPr>
          <w:sz w:val="28"/>
          <w:szCs w:val="28"/>
        </w:rPr>
        <w:t xml:space="preserve">2023 </w:t>
      </w:r>
      <w:r w:rsidRPr="00545FF6">
        <w:rPr>
          <w:sz w:val="28"/>
          <w:szCs w:val="28"/>
        </w:rPr>
        <w:t xml:space="preserve">г. </w:t>
      </w:r>
      <w:r w:rsidR="00B05E1D" w:rsidRPr="00545FF6">
        <w:rPr>
          <w:sz w:val="28"/>
          <w:szCs w:val="28"/>
        </w:rPr>
        <w:t>№ СЭД-2023-299-01-01-05.С-</w:t>
      </w:r>
      <w:r w:rsidR="003E783F" w:rsidRPr="00545FF6">
        <w:rPr>
          <w:sz w:val="28"/>
          <w:szCs w:val="28"/>
        </w:rPr>
        <w:t>294</w:t>
      </w:r>
      <w:r w:rsidR="00B05E1D" w:rsidRPr="00545FF6">
        <w:rPr>
          <w:sz w:val="28"/>
          <w:szCs w:val="28"/>
        </w:rPr>
        <w:t xml:space="preserve"> (признан утратившим силу</w:t>
      </w:r>
      <w:r w:rsidRPr="00545FF6">
        <w:rPr>
          <w:sz w:val="28"/>
          <w:szCs w:val="28"/>
        </w:rPr>
        <w:t xml:space="preserve"> постановлением администрации от 30 апреля 2025 г. № 299-2025-01-05.С-190</w:t>
      </w:r>
      <w:r w:rsidR="00B05E1D" w:rsidRPr="00545FF6">
        <w:rPr>
          <w:sz w:val="28"/>
          <w:szCs w:val="28"/>
        </w:rPr>
        <w:t>)</w:t>
      </w:r>
      <w:r w:rsidRPr="00545FF6">
        <w:rPr>
          <w:sz w:val="28"/>
          <w:szCs w:val="28"/>
        </w:rPr>
        <w:t xml:space="preserve"> (далее – ранее действующий порядок), содержит вновь вводимые положения</w:t>
      </w:r>
      <w:r w:rsidR="007D26F8" w:rsidRPr="00545FF6">
        <w:rPr>
          <w:sz w:val="28"/>
          <w:szCs w:val="28"/>
        </w:rPr>
        <w:t>, предусматривающие</w:t>
      </w:r>
      <w:r w:rsidRPr="00545FF6">
        <w:rPr>
          <w:sz w:val="28"/>
          <w:szCs w:val="28"/>
        </w:rPr>
        <w:t>:</w:t>
      </w:r>
    </w:p>
    <w:p w14:paraId="74E7AEFA" w14:textId="128EE0F6" w:rsidR="00B921A9" w:rsidRPr="00656F30" w:rsidRDefault="00042A92" w:rsidP="00545FF6">
      <w:pPr>
        <w:pStyle w:val="af4"/>
        <w:numPr>
          <w:ilvl w:val="0"/>
          <w:numId w:val="15"/>
        </w:numPr>
        <w:tabs>
          <w:tab w:val="left" w:pos="993"/>
        </w:tabs>
        <w:spacing w:line="360" w:lineRule="exact"/>
        <w:ind w:left="0" w:firstLine="709"/>
        <w:jc w:val="both"/>
        <w:rPr>
          <w:szCs w:val="28"/>
          <w:lang w:val="ru-RU"/>
        </w:rPr>
      </w:pPr>
      <w:r w:rsidRPr="00545FF6">
        <w:rPr>
          <w:color w:val="000000"/>
          <w:szCs w:val="28"/>
          <w:lang w:val="ru-RU"/>
        </w:rPr>
        <w:t>П</w:t>
      </w:r>
      <w:r w:rsidR="00682D87" w:rsidRPr="00545FF6">
        <w:rPr>
          <w:color w:val="000000"/>
          <w:szCs w:val="28"/>
          <w:lang w:val="ru-RU"/>
        </w:rPr>
        <w:t>роведение о</w:t>
      </w:r>
      <w:r w:rsidR="00656F30" w:rsidRPr="00545FF6">
        <w:rPr>
          <w:color w:val="000000"/>
          <w:szCs w:val="28"/>
          <w:lang w:val="ru-RU"/>
        </w:rPr>
        <w:t>тбор</w:t>
      </w:r>
      <w:r w:rsidR="00682D87" w:rsidRPr="00545FF6">
        <w:rPr>
          <w:color w:val="000000"/>
          <w:szCs w:val="28"/>
          <w:lang w:val="ru-RU"/>
        </w:rPr>
        <w:t>а получателей</w:t>
      </w:r>
      <w:r w:rsidR="00682D87">
        <w:rPr>
          <w:color w:val="000000"/>
          <w:lang w:val="ru-RU"/>
        </w:rPr>
        <w:t xml:space="preserve"> субсидий</w:t>
      </w:r>
      <w:r w:rsidR="00656F30">
        <w:rPr>
          <w:color w:val="000000"/>
          <w:lang w:val="ru-RU"/>
        </w:rPr>
        <w:t xml:space="preserve"> </w:t>
      </w:r>
      <w:r w:rsidR="004E4E72">
        <w:rPr>
          <w:color w:val="000000"/>
          <w:lang w:val="ru-RU"/>
        </w:rPr>
        <w:t xml:space="preserve">(далее – отбор) </w:t>
      </w:r>
      <w:r w:rsidR="00656F30" w:rsidRPr="00656F30">
        <w:rPr>
          <w:szCs w:val="28"/>
          <w:lang w:val="ru-RU"/>
        </w:rPr>
        <w:t>на едином портале бюджетной системы Российской Федерации в сети «Интернет»</w:t>
      </w:r>
      <w:r w:rsidR="00682D87">
        <w:rPr>
          <w:szCs w:val="28"/>
          <w:lang w:val="ru-RU"/>
        </w:rPr>
        <w:t xml:space="preserve"> </w:t>
      </w:r>
      <w:r w:rsidR="004E4E72">
        <w:rPr>
          <w:szCs w:val="28"/>
          <w:lang w:val="ru-RU"/>
        </w:rPr>
        <w:t xml:space="preserve">(далее – единый портал) </w:t>
      </w:r>
      <w:r w:rsidR="00C038A0">
        <w:rPr>
          <w:szCs w:val="28"/>
          <w:lang w:val="ru-RU"/>
        </w:rPr>
        <w:t xml:space="preserve">и уточнение даты, на которую участник отбора должен соответствовать требованиям, установленным Порядком: </w:t>
      </w:r>
      <w:r w:rsidR="00C038A0" w:rsidRPr="00C038A0">
        <w:rPr>
          <w:szCs w:val="28"/>
          <w:lang w:val="ru-RU"/>
        </w:rPr>
        <w:t>на даты представления заявки, рассмотрения заявки, заключения соглашения</w:t>
      </w:r>
      <w:r w:rsidR="00C038A0">
        <w:rPr>
          <w:szCs w:val="28"/>
          <w:lang w:val="ru-RU"/>
        </w:rPr>
        <w:t xml:space="preserve"> </w:t>
      </w:r>
      <w:r w:rsidR="00C038A0">
        <w:rPr>
          <w:iCs/>
          <w:szCs w:val="28"/>
          <w:lang w:val="ru-RU"/>
        </w:rPr>
        <w:t xml:space="preserve">(в ранее действующем порядке установлено: на дату, предшествующую 30 дней дате подачи заявки) </w:t>
      </w:r>
      <w:r w:rsidR="00682D87">
        <w:rPr>
          <w:szCs w:val="28"/>
          <w:lang w:val="ru-RU"/>
        </w:rPr>
        <w:t>(основание: Общие требования)</w:t>
      </w:r>
      <w:r w:rsidR="00B05E1D">
        <w:rPr>
          <w:color w:val="000000"/>
          <w:lang w:val="ru-RU"/>
        </w:rPr>
        <w:t>.</w:t>
      </w:r>
    </w:p>
    <w:p w14:paraId="2C2587B8" w14:textId="5DA46B7A" w:rsidR="004E4E72" w:rsidRDefault="00042A92" w:rsidP="00545FF6">
      <w:pPr>
        <w:pStyle w:val="af4"/>
        <w:numPr>
          <w:ilvl w:val="0"/>
          <w:numId w:val="15"/>
        </w:numPr>
        <w:tabs>
          <w:tab w:val="left" w:pos="993"/>
        </w:tabs>
        <w:spacing w:line="360" w:lineRule="exact"/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Р</w:t>
      </w:r>
      <w:r w:rsidR="004E4E72">
        <w:rPr>
          <w:szCs w:val="28"/>
          <w:lang w:val="ru-RU"/>
        </w:rPr>
        <w:t>асширение состава субъектов малого и среднего предпринимательства</w:t>
      </w:r>
      <w:r>
        <w:rPr>
          <w:szCs w:val="28"/>
          <w:lang w:val="ru-RU"/>
        </w:rPr>
        <w:t xml:space="preserve"> (далее – МСП)</w:t>
      </w:r>
      <w:r w:rsidR="004E4E72">
        <w:rPr>
          <w:szCs w:val="28"/>
          <w:lang w:val="ru-RU"/>
        </w:rPr>
        <w:t>, которые могут быть участниками отбора</w:t>
      </w:r>
      <w:r w:rsidR="007D26F8">
        <w:rPr>
          <w:szCs w:val="28"/>
          <w:lang w:val="ru-RU"/>
        </w:rPr>
        <w:t>, в т.ч.</w:t>
      </w:r>
      <w:r w:rsidR="004E4E72">
        <w:rPr>
          <w:szCs w:val="28"/>
          <w:lang w:val="ru-RU"/>
        </w:rPr>
        <w:t>:</w:t>
      </w:r>
    </w:p>
    <w:p w14:paraId="6DA657EE" w14:textId="1C80F21E" w:rsidR="006A3E0B" w:rsidRDefault="007D26F8" w:rsidP="00545FF6">
      <w:pPr>
        <w:pStyle w:val="af4"/>
        <w:tabs>
          <w:tab w:val="left" w:pos="1134"/>
        </w:tabs>
        <w:spacing w:line="360" w:lineRule="exact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- за</w:t>
      </w:r>
      <w:r w:rsidR="00682D87">
        <w:rPr>
          <w:szCs w:val="28"/>
          <w:lang w:val="ru-RU"/>
        </w:rPr>
        <w:t>регистр</w:t>
      </w:r>
      <w:r>
        <w:rPr>
          <w:szCs w:val="28"/>
          <w:lang w:val="ru-RU"/>
        </w:rPr>
        <w:t xml:space="preserve">ированные </w:t>
      </w:r>
      <w:r w:rsidR="00682D87">
        <w:rPr>
          <w:szCs w:val="28"/>
          <w:lang w:val="ru-RU"/>
        </w:rPr>
        <w:t>на территории округа</w:t>
      </w:r>
      <w:r>
        <w:rPr>
          <w:szCs w:val="28"/>
          <w:lang w:val="ru-RU"/>
        </w:rPr>
        <w:t xml:space="preserve"> и </w:t>
      </w:r>
      <w:r w:rsidRPr="007D26F8">
        <w:rPr>
          <w:szCs w:val="28"/>
          <w:lang w:val="ru-RU"/>
        </w:rPr>
        <w:t>уплачива</w:t>
      </w:r>
      <w:r>
        <w:rPr>
          <w:szCs w:val="28"/>
          <w:lang w:val="ru-RU"/>
        </w:rPr>
        <w:t>ющие</w:t>
      </w:r>
      <w:r w:rsidRPr="007D26F8">
        <w:rPr>
          <w:szCs w:val="28"/>
          <w:lang w:val="ru-RU"/>
        </w:rPr>
        <w:t xml:space="preserve"> отдельные налоги в бюджет округа</w:t>
      </w:r>
      <w:r w:rsidR="00C038A0">
        <w:rPr>
          <w:szCs w:val="28"/>
          <w:lang w:val="ru-RU"/>
        </w:rPr>
        <w:t>;</w:t>
      </w:r>
    </w:p>
    <w:p w14:paraId="7FFBC44B" w14:textId="77777777" w:rsidR="002115CA" w:rsidRDefault="007D26F8" w:rsidP="00545FF6">
      <w:pPr>
        <w:pStyle w:val="af4"/>
        <w:tabs>
          <w:tab w:val="left" w:pos="1134"/>
        </w:tabs>
        <w:spacing w:line="360" w:lineRule="exact"/>
        <w:ind w:firstLine="70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>- </w:t>
      </w:r>
      <w:r w:rsidRPr="007D26F8">
        <w:rPr>
          <w:iCs/>
          <w:szCs w:val="28"/>
          <w:lang w:val="ru-RU"/>
        </w:rPr>
        <w:t>поставлен</w:t>
      </w:r>
      <w:r>
        <w:rPr>
          <w:iCs/>
          <w:szCs w:val="28"/>
          <w:lang w:val="ru-RU"/>
        </w:rPr>
        <w:t>ные</w:t>
      </w:r>
      <w:r w:rsidRPr="007D26F8">
        <w:rPr>
          <w:iCs/>
          <w:szCs w:val="28"/>
          <w:lang w:val="ru-RU"/>
        </w:rPr>
        <w:t xml:space="preserve"> на учет в налоговом органе, </w:t>
      </w:r>
      <w:r w:rsidRPr="007D26F8">
        <w:rPr>
          <w:szCs w:val="28"/>
          <w:lang w:val="ru-RU"/>
        </w:rPr>
        <w:t>обслуживающем муниципальный округ,</w:t>
      </w:r>
      <w:r w:rsidRPr="007D26F8">
        <w:rPr>
          <w:iCs/>
          <w:szCs w:val="28"/>
          <w:lang w:val="ru-RU"/>
        </w:rPr>
        <w:t xml:space="preserve"> в качестве плательщика патентной системы налогообложения</w:t>
      </w:r>
      <w:r>
        <w:rPr>
          <w:iCs/>
          <w:szCs w:val="28"/>
          <w:lang w:val="ru-RU"/>
        </w:rPr>
        <w:t xml:space="preserve"> </w:t>
      </w:r>
    </w:p>
    <w:p w14:paraId="251CC5B0" w14:textId="57526C83" w:rsidR="007D26F8" w:rsidRDefault="002115CA" w:rsidP="00545F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iCs/>
          <w:szCs w:val="28"/>
          <w:lang w:val="ru-RU"/>
        </w:rPr>
        <w:t xml:space="preserve">(в ранее действующем порядке установлено: зарегистрированные и осуществляющие деятельность на территории округа, обособленные подразделения) </w:t>
      </w:r>
      <w:r w:rsidR="007D26F8">
        <w:rPr>
          <w:szCs w:val="28"/>
          <w:lang w:val="ru-RU"/>
        </w:rPr>
        <w:t xml:space="preserve">(основание: </w:t>
      </w:r>
      <w:r w:rsidR="00042A92">
        <w:rPr>
          <w:szCs w:val="28"/>
          <w:lang w:val="ru-RU"/>
        </w:rPr>
        <w:t>увеличение охвата МСП, имеющи</w:t>
      </w:r>
      <w:r w:rsidR="00C038A0">
        <w:rPr>
          <w:szCs w:val="28"/>
          <w:lang w:val="ru-RU"/>
        </w:rPr>
        <w:t>х</w:t>
      </w:r>
      <w:r w:rsidR="00042A92">
        <w:rPr>
          <w:szCs w:val="28"/>
          <w:lang w:val="ru-RU"/>
        </w:rPr>
        <w:t xml:space="preserve"> право на финансовую поддержку, стимулирование МСП к </w:t>
      </w:r>
      <w:r w:rsidR="003E783F">
        <w:rPr>
          <w:szCs w:val="28"/>
          <w:lang w:val="ru-RU"/>
        </w:rPr>
        <w:t>участию в выставках</w:t>
      </w:r>
      <w:r w:rsidR="007D26F8">
        <w:rPr>
          <w:szCs w:val="28"/>
          <w:lang w:val="ru-RU"/>
        </w:rPr>
        <w:t>)</w:t>
      </w:r>
      <w:r w:rsidR="007D26F8">
        <w:rPr>
          <w:color w:val="000000"/>
          <w:lang w:val="ru-RU"/>
        </w:rPr>
        <w:t>.</w:t>
      </w:r>
    </w:p>
    <w:p w14:paraId="55A74F7C" w14:textId="72D955E5" w:rsidR="00042A92" w:rsidRDefault="00042A92" w:rsidP="00545FF6">
      <w:pPr>
        <w:pStyle w:val="af4"/>
        <w:numPr>
          <w:ilvl w:val="0"/>
          <w:numId w:val="15"/>
        </w:numPr>
        <w:tabs>
          <w:tab w:val="left" w:pos="993"/>
        </w:tabs>
        <w:spacing w:line="360" w:lineRule="exact"/>
        <w:ind w:left="0"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Увеличение максимального размера предоставляемой субсидии до 1</w:t>
      </w:r>
      <w:r w:rsidR="003E783F">
        <w:rPr>
          <w:color w:val="000000"/>
          <w:lang w:val="ru-RU"/>
        </w:rPr>
        <w:t>4</w:t>
      </w:r>
      <w:r>
        <w:rPr>
          <w:color w:val="000000"/>
          <w:lang w:val="ru-RU"/>
        </w:rPr>
        <w:t>0 тыс. руб.</w:t>
      </w:r>
      <w:r w:rsidR="003E783F">
        <w:rPr>
          <w:color w:val="000000"/>
          <w:lang w:val="ru-RU"/>
        </w:rPr>
        <w:t xml:space="preserve"> </w:t>
      </w:r>
      <w:r w:rsidR="002115CA">
        <w:rPr>
          <w:iCs/>
          <w:szCs w:val="28"/>
          <w:lang w:val="ru-RU"/>
        </w:rPr>
        <w:t>(в ранее действующем порядке установлено: 100 тыс. руб.)</w:t>
      </w:r>
      <w:r w:rsidR="002115CA">
        <w:rPr>
          <w:color w:val="000000"/>
          <w:lang w:val="ru-RU"/>
        </w:rPr>
        <w:t xml:space="preserve"> (расчет</w:t>
      </w:r>
      <w:r w:rsidR="002554A0">
        <w:rPr>
          <w:color w:val="000000"/>
          <w:lang w:val="ru-RU"/>
        </w:rPr>
        <w:t>-обоснование</w:t>
      </w:r>
      <w:r w:rsidR="002115CA">
        <w:rPr>
          <w:color w:val="000000"/>
          <w:lang w:val="ru-RU"/>
        </w:rPr>
        <w:t xml:space="preserve"> прилагается) </w:t>
      </w:r>
      <w:r>
        <w:rPr>
          <w:color w:val="000000"/>
          <w:lang w:val="ru-RU"/>
        </w:rPr>
        <w:t xml:space="preserve">(основание: </w:t>
      </w:r>
      <w:r w:rsidR="00C038A0">
        <w:rPr>
          <w:color w:val="000000"/>
          <w:lang w:val="ru-RU"/>
        </w:rPr>
        <w:t xml:space="preserve">необходимость индексации размера субсидии исходя из </w:t>
      </w:r>
      <w:r w:rsidR="002115CA">
        <w:rPr>
          <w:color w:val="000000"/>
          <w:lang w:val="ru-RU"/>
        </w:rPr>
        <w:t xml:space="preserve">уровня инфляции). </w:t>
      </w:r>
    </w:p>
    <w:p w14:paraId="412CE852" w14:textId="63AFE20F" w:rsidR="00545FF6" w:rsidRPr="00BA21B7" w:rsidRDefault="00545FF6" w:rsidP="00545FF6">
      <w:pPr>
        <w:pStyle w:val="af4"/>
        <w:numPr>
          <w:ilvl w:val="0"/>
          <w:numId w:val="15"/>
        </w:numPr>
        <w:tabs>
          <w:tab w:val="left" w:pos="993"/>
        </w:tabs>
        <w:spacing w:line="360" w:lineRule="exact"/>
        <w:ind w:left="0"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Расширение</w:t>
      </w:r>
      <w:r w:rsidR="00487A35">
        <w:rPr>
          <w:color w:val="000000"/>
          <w:lang w:val="ru-RU"/>
        </w:rPr>
        <w:t xml:space="preserve"> направлений затрат, </w:t>
      </w:r>
      <w:r w:rsidR="00487A35" w:rsidRPr="00BA21B7">
        <w:rPr>
          <w:szCs w:val="28"/>
          <w:lang w:val="ru-RU"/>
        </w:rPr>
        <w:t>на возмещение которых предоставляется субсидия, а именно:</w:t>
      </w:r>
    </w:p>
    <w:p w14:paraId="45E8C00B" w14:textId="247767FC" w:rsidR="00487A35" w:rsidRPr="00221133" w:rsidRDefault="00BA21B7" w:rsidP="00487A35">
      <w:pPr>
        <w:pStyle w:val="ConsPlusNormal"/>
        <w:widowControl/>
        <w:tabs>
          <w:tab w:val="left" w:pos="993"/>
        </w:tabs>
        <w:adjustRightInd/>
        <w:spacing w:line="36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487A35" w:rsidRPr="00221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оздание </w:t>
      </w:r>
      <w:r w:rsidR="0048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(изготовление) </w:t>
      </w:r>
      <w:r w:rsidR="00487A35" w:rsidRPr="00221133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выставочного стенда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D1C3A85" w14:textId="2A473E08" w:rsidR="00487A35" w:rsidRPr="00221133" w:rsidRDefault="00BA21B7" w:rsidP="00487A35">
      <w:pPr>
        <w:pStyle w:val="ConsPlusNormal"/>
        <w:widowControl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 w:rsidR="00487A35" w:rsidRPr="00221133">
        <w:rPr>
          <w:rFonts w:ascii="Times New Roman" w:hAnsi="Times New Roman" w:cs="Times New Roman"/>
          <w:sz w:val="28"/>
          <w:szCs w:val="28"/>
          <w:shd w:val="clear" w:color="auto" w:fill="FFFFFF"/>
        </w:rPr>
        <w:t>астройк</w:t>
      </w:r>
      <w:r w:rsidR="00487A3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87A35" w:rsidRPr="00221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выставочных площадей (стенда)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EFDAF99" w14:textId="04ACBA9C" w:rsidR="00487A35" w:rsidRPr="00221133" w:rsidRDefault="00BA21B7" w:rsidP="00487A35">
      <w:pPr>
        <w:pStyle w:val="ConsPlusNormal"/>
        <w:widowControl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</w:t>
      </w:r>
      <w:r w:rsidR="00487A35" w:rsidRPr="00221133">
        <w:rPr>
          <w:rFonts w:ascii="Times New Roman" w:hAnsi="Times New Roman" w:cs="Times New Roman"/>
          <w:sz w:val="28"/>
          <w:szCs w:val="28"/>
          <w:shd w:val="clear" w:color="auto" w:fill="FFFFFF"/>
        </w:rPr>
        <w:t>онтаж и демонтаж выставочных конструкций</w:t>
      </w:r>
      <w:r w:rsidR="0048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(стенда)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5464BA9" w14:textId="5A3D7ABD" w:rsidR="00487A35" w:rsidRDefault="00BA21B7" w:rsidP="00487A35">
      <w:pPr>
        <w:pStyle w:val="ConsPlusNormal"/>
        <w:widowControl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487A35" w:rsidRPr="00221133">
        <w:rPr>
          <w:rFonts w:ascii="Times New Roman" w:hAnsi="Times New Roman" w:cs="Times New Roman"/>
          <w:sz w:val="28"/>
          <w:szCs w:val="28"/>
        </w:rPr>
        <w:t>ккредитация собственной застройки</w:t>
      </w:r>
      <w:r w:rsidR="00487A35">
        <w:rPr>
          <w:rFonts w:ascii="Times New Roman" w:hAnsi="Times New Roman" w:cs="Times New Roman"/>
          <w:sz w:val="28"/>
          <w:szCs w:val="28"/>
        </w:rPr>
        <w:t xml:space="preserve"> выставочных площадей (стенда)</w:t>
      </w:r>
    </w:p>
    <w:p w14:paraId="4B8256CC" w14:textId="07EB4D15" w:rsidR="00BA21B7" w:rsidRDefault="00BA21B7" w:rsidP="00BA21B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iCs/>
          <w:szCs w:val="28"/>
          <w:lang w:val="ru-RU"/>
        </w:rPr>
        <w:t>(в ранее действующем порядке не предусматривалось)</w:t>
      </w:r>
      <w:r w:rsidRPr="00BA21B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(основание: р</w:t>
      </w:r>
      <w:r>
        <w:rPr>
          <w:color w:val="000000"/>
          <w:lang w:val="ru-RU"/>
        </w:rPr>
        <w:t xml:space="preserve">асширение направлений затрат, </w:t>
      </w:r>
      <w:r w:rsidRPr="00BA21B7">
        <w:rPr>
          <w:szCs w:val="28"/>
          <w:lang w:val="ru-RU"/>
        </w:rPr>
        <w:t>на возмещение которых предоставляется субсидия</w:t>
      </w:r>
      <w:r>
        <w:rPr>
          <w:szCs w:val="28"/>
          <w:lang w:val="ru-RU"/>
        </w:rPr>
        <w:t>)</w:t>
      </w:r>
      <w:r>
        <w:rPr>
          <w:color w:val="000000"/>
          <w:lang w:val="ru-RU"/>
        </w:rPr>
        <w:t>.</w:t>
      </w:r>
    </w:p>
    <w:p w14:paraId="64B98ECE" w14:textId="427B38F6" w:rsidR="002115CA" w:rsidRDefault="00545FF6" w:rsidP="00545F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</w:t>
      </w:r>
      <w:r w:rsidR="002115CA">
        <w:rPr>
          <w:color w:val="000000"/>
          <w:lang w:val="ru-RU"/>
        </w:rPr>
        <w:t xml:space="preserve">) Установление способа отбора: </w:t>
      </w:r>
      <w:r w:rsidR="002115CA" w:rsidRPr="002115CA">
        <w:rPr>
          <w:szCs w:val="28"/>
          <w:lang w:val="ru-RU"/>
        </w:rPr>
        <w:t>запрос предложений</w:t>
      </w:r>
      <w:r w:rsidR="002115CA">
        <w:rPr>
          <w:szCs w:val="28"/>
          <w:lang w:val="ru-RU"/>
        </w:rPr>
        <w:t xml:space="preserve"> </w:t>
      </w:r>
      <w:r w:rsidR="002115CA">
        <w:rPr>
          <w:iCs/>
          <w:szCs w:val="28"/>
          <w:lang w:val="ru-RU"/>
        </w:rPr>
        <w:t>(в ранее действующем порядке установлен: конкурс)</w:t>
      </w:r>
      <w:r w:rsidR="002115CA" w:rsidRPr="002115CA">
        <w:rPr>
          <w:color w:val="000000"/>
          <w:lang w:val="ru-RU"/>
        </w:rPr>
        <w:t xml:space="preserve"> </w:t>
      </w:r>
      <w:r w:rsidR="002115CA">
        <w:rPr>
          <w:color w:val="000000"/>
          <w:lang w:val="ru-RU"/>
        </w:rPr>
        <w:t xml:space="preserve">(основание: подпункт 1 пункта 2 статьи 78.5 Бюджетного Кодекса РФ). </w:t>
      </w:r>
    </w:p>
    <w:p w14:paraId="74B53AE2" w14:textId="51314CBE" w:rsidR="002115CA" w:rsidRDefault="00545FF6" w:rsidP="00545F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</w:t>
      </w:r>
      <w:r w:rsidR="002115CA">
        <w:rPr>
          <w:color w:val="000000"/>
          <w:lang w:val="ru-RU"/>
        </w:rPr>
        <w:t xml:space="preserve">) Изменение содержание объявления (основание: Общие требования). </w:t>
      </w:r>
    </w:p>
    <w:p w14:paraId="43F1C590" w14:textId="76412E07" w:rsidR="00195028" w:rsidRDefault="00545FF6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="002115CA">
        <w:rPr>
          <w:color w:val="000000"/>
          <w:lang w:val="ru-RU"/>
        </w:rPr>
        <w:t xml:space="preserve">) </w:t>
      </w:r>
      <w:r w:rsidR="00195028">
        <w:rPr>
          <w:color w:val="000000"/>
          <w:lang w:val="ru-RU"/>
        </w:rPr>
        <w:t xml:space="preserve">Установления порядка внесения изменений в объявление </w:t>
      </w:r>
      <w:r w:rsidR="00195028">
        <w:rPr>
          <w:iCs/>
          <w:szCs w:val="28"/>
          <w:lang w:val="ru-RU"/>
        </w:rPr>
        <w:t>(в ранее действующем порядке не предусматривалось)</w:t>
      </w:r>
      <w:r w:rsidR="00195028" w:rsidRPr="00195028">
        <w:rPr>
          <w:color w:val="000000"/>
          <w:lang w:val="ru-RU"/>
        </w:rPr>
        <w:t xml:space="preserve"> </w:t>
      </w:r>
      <w:r w:rsidR="00195028">
        <w:rPr>
          <w:color w:val="000000"/>
          <w:lang w:val="ru-RU"/>
        </w:rPr>
        <w:t xml:space="preserve">(основание: Общие требования). </w:t>
      </w:r>
    </w:p>
    <w:p w14:paraId="4DDDF641" w14:textId="4FDB6360" w:rsidR="00195028" w:rsidRDefault="00545FF6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="00195028">
        <w:rPr>
          <w:color w:val="000000"/>
          <w:lang w:val="ru-RU"/>
        </w:rPr>
        <w:t xml:space="preserve">) Установление порядка разъяснения положений объявления </w:t>
      </w:r>
      <w:r w:rsidR="00195028">
        <w:rPr>
          <w:iCs/>
          <w:szCs w:val="28"/>
          <w:lang w:val="ru-RU"/>
        </w:rPr>
        <w:t>(в ранее действующем порядке не предусматривалось)</w:t>
      </w:r>
      <w:r w:rsidR="00195028" w:rsidRPr="00195028">
        <w:rPr>
          <w:color w:val="000000"/>
          <w:lang w:val="ru-RU"/>
        </w:rPr>
        <w:t xml:space="preserve"> </w:t>
      </w:r>
      <w:r w:rsidR="00195028">
        <w:rPr>
          <w:color w:val="000000"/>
          <w:lang w:val="ru-RU"/>
        </w:rPr>
        <w:t xml:space="preserve">(основание: Общие требования). </w:t>
      </w:r>
    </w:p>
    <w:p w14:paraId="65576F1A" w14:textId="05B77764" w:rsidR="00195028" w:rsidRDefault="00545FF6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</w:t>
      </w:r>
      <w:r w:rsidR="00195028">
        <w:rPr>
          <w:color w:val="000000"/>
          <w:lang w:val="ru-RU"/>
        </w:rPr>
        <w:t xml:space="preserve">) Установление случаев отмены отбора </w:t>
      </w:r>
      <w:r w:rsidR="00195028">
        <w:rPr>
          <w:iCs/>
          <w:szCs w:val="28"/>
          <w:lang w:val="ru-RU"/>
        </w:rPr>
        <w:t>(в ранее действующем порядке не предусматривалось)</w:t>
      </w:r>
      <w:r w:rsidR="00195028" w:rsidRPr="00195028">
        <w:rPr>
          <w:color w:val="000000"/>
          <w:lang w:val="ru-RU"/>
        </w:rPr>
        <w:t xml:space="preserve"> </w:t>
      </w:r>
      <w:r w:rsidR="00195028">
        <w:rPr>
          <w:color w:val="000000"/>
          <w:lang w:val="ru-RU"/>
        </w:rPr>
        <w:t xml:space="preserve">(основание: Общие требования). </w:t>
      </w:r>
    </w:p>
    <w:p w14:paraId="786B4833" w14:textId="7F968911" w:rsidR="00195028" w:rsidRDefault="00545FF6" w:rsidP="0019502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 w:rsidR="00195028">
        <w:rPr>
          <w:color w:val="000000"/>
          <w:lang w:val="ru-RU"/>
        </w:rPr>
        <w:t xml:space="preserve">) Формирование участниками отбора заявки в системе «Электронный бюджет» </w:t>
      </w:r>
      <w:r w:rsidR="00195028">
        <w:rPr>
          <w:iCs/>
          <w:szCs w:val="28"/>
          <w:lang w:val="ru-RU"/>
        </w:rPr>
        <w:t>(в ранее действующем порядке установлено: документы на отбор предоставлялись на бумажном носителе)</w:t>
      </w:r>
      <w:r w:rsidR="00195028" w:rsidRPr="00195028">
        <w:rPr>
          <w:color w:val="000000"/>
          <w:lang w:val="ru-RU"/>
        </w:rPr>
        <w:t xml:space="preserve"> </w:t>
      </w:r>
      <w:r w:rsidR="00195028">
        <w:rPr>
          <w:color w:val="000000"/>
          <w:lang w:val="ru-RU"/>
        </w:rPr>
        <w:t xml:space="preserve">(основание: Общие требования). </w:t>
      </w:r>
    </w:p>
    <w:p w14:paraId="739F254E" w14:textId="4801EF6A" w:rsidR="002115CA" w:rsidRPr="00852F12" w:rsidRDefault="00852F12" w:rsidP="002115CA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</w:t>
      </w:r>
      <w:r w:rsidR="00545FF6">
        <w:rPr>
          <w:color w:val="000000"/>
          <w:lang w:val="ru-RU"/>
        </w:rPr>
        <w:t>1</w:t>
      </w:r>
      <w:r>
        <w:rPr>
          <w:color w:val="000000"/>
          <w:lang w:val="ru-RU"/>
        </w:rPr>
        <w:t>)</w:t>
      </w:r>
      <w:r w:rsidR="005875F6"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Подтверждение соответствия участника отбора отдельным требованиям Порядка при помощи автоматической проверки в системе «Электронный бюджет» или </w:t>
      </w:r>
      <w:r w:rsidRPr="00852F12">
        <w:rPr>
          <w:szCs w:val="28"/>
          <w:lang w:val="ru-RU"/>
        </w:rPr>
        <w:t xml:space="preserve">посредством заполнения соответствующих экранных форм веб-интерфейса </w:t>
      </w:r>
      <w:r>
        <w:rPr>
          <w:szCs w:val="28"/>
          <w:lang w:val="ru-RU"/>
        </w:rPr>
        <w:t xml:space="preserve">данной </w:t>
      </w:r>
      <w:r w:rsidRPr="00852F12">
        <w:rPr>
          <w:szCs w:val="28"/>
          <w:lang w:val="ru-RU"/>
        </w:rPr>
        <w:t xml:space="preserve">системы </w:t>
      </w:r>
      <w:r>
        <w:rPr>
          <w:iCs/>
          <w:szCs w:val="28"/>
          <w:lang w:val="ru-RU"/>
        </w:rPr>
        <w:t>(в ранее действующем порядке не предусматривались и</w:t>
      </w:r>
      <w:r w:rsidR="005875F6">
        <w:rPr>
          <w:iCs/>
          <w:szCs w:val="28"/>
          <w:lang w:val="ru-RU"/>
        </w:rPr>
        <w:t>сточники информации для подтверждения соответствия участника отбора</w:t>
      </w:r>
      <w:r>
        <w:rPr>
          <w:iCs/>
          <w:szCs w:val="28"/>
          <w:lang w:val="ru-RU"/>
        </w:rPr>
        <w:t>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</w:t>
      </w:r>
    </w:p>
    <w:p w14:paraId="19E3DE95" w14:textId="7F088AE8" w:rsidR="005875F6" w:rsidRPr="00852F12" w:rsidRDefault="005875F6" w:rsidP="005875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545FF6">
        <w:rPr>
          <w:color w:val="000000"/>
          <w:lang w:val="ru-RU"/>
        </w:rPr>
        <w:t>2</w:t>
      </w:r>
      <w:r>
        <w:rPr>
          <w:color w:val="000000"/>
          <w:lang w:val="ru-RU"/>
        </w:rPr>
        <w:t xml:space="preserve">) Предоставление согласия на публикацию, на обработку персональных данных, подтверждение отсутствия у участника отбора задолженности по уплате налогов </w:t>
      </w:r>
      <w:r w:rsidRPr="005875F6">
        <w:rPr>
          <w:szCs w:val="28"/>
          <w:lang w:val="ru-RU"/>
        </w:rPr>
        <w:t>посредством заполнения соответствующих экранных форм веб-интерфейса системы «Электронный бюджет»</w:t>
      </w:r>
      <w:r>
        <w:rPr>
          <w:color w:val="000000"/>
          <w:lang w:val="ru-RU"/>
        </w:rPr>
        <w:t xml:space="preserve"> </w:t>
      </w:r>
      <w:r>
        <w:rPr>
          <w:iCs/>
          <w:szCs w:val="28"/>
          <w:lang w:val="ru-RU"/>
        </w:rPr>
        <w:t>(в ранее действующем порядке установлено: согласия</w:t>
      </w:r>
      <w:r w:rsidR="00C038A0">
        <w:rPr>
          <w:iCs/>
          <w:szCs w:val="28"/>
          <w:lang w:val="ru-RU"/>
        </w:rPr>
        <w:t>,</w:t>
      </w:r>
      <w:r>
        <w:rPr>
          <w:iCs/>
          <w:szCs w:val="28"/>
          <w:lang w:val="ru-RU"/>
        </w:rPr>
        <w:t xml:space="preserve"> справка предоставлялись на бумажном носителе) </w:t>
      </w:r>
      <w:r>
        <w:rPr>
          <w:color w:val="000000"/>
          <w:lang w:val="ru-RU"/>
        </w:rPr>
        <w:t>(основание: Общие требования)</w:t>
      </w:r>
    </w:p>
    <w:p w14:paraId="679536BB" w14:textId="1550078D" w:rsidR="005875F6" w:rsidRDefault="005875F6" w:rsidP="005875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545FF6">
        <w:rPr>
          <w:color w:val="000000"/>
          <w:lang w:val="ru-RU"/>
        </w:rPr>
        <w:t>3</w:t>
      </w:r>
      <w:r>
        <w:rPr>
          <w:color w:val="000000"/>
          <w:lang w:val="ru-RU"/>
        </w:rPr>
        <w:t>) Установление требования к электронным копиям документов и материалов 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(основание: Общие требования). </w:t>
      </w:r>
    </w:p>
    <w:p w14:paraId="3F1D959E" w14:textId="0790B4B1" w:rsidR="005875F6" w:rsidRDefault="005875F6" w:rsidP="005875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545FF6">
        <w:rPr>
          <w:color w:val="000000"/>
          <w:lang w:val="ru-RU"/>
        </w:rPr>
        <w:t>4</w:t>
      </w:r>
      <w:r>
        <w:rPr>
          <w:color w:val="000000"/>
          <w:lang w:val="ru-RU"/>
        </w:rPr>
        <w:t>) Установление порядка отзыва и изменений заявок участников отбора 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6F8000B3" w14:textId="5D83FFE7" w:rsidR="00BB26D2" w:rsidRDefault="00BB26D2" w:rsidP="00BB26D2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545FF6">
        <w:rPr>
          <w:color w:val="000000"/>
          <w:lang w:val="ru-RU"/>
        </w:rPr>
        <w:t>5</w:t>
      </w:r>
      <w:r>
        <w:rPr>
          <w:color w:val="000000"/>
          <w:lang w:val="ru-RU"/>
        </w:rPr>
        <w:t>)</w:t>
      </w:r>
      <w:r>
        <w:rPr>
          <w:lang w:val="ru-RU"/>
        </w:rPr>
        <w:t> </w:t>
      </w:r>
      <w:r>
        <w:rPr>
          <w:color w:val="000000"/>
          <w:lang w:val="ru-RU"/>
        </w:rPr>
        <w:t>Установление порядка возврата заявки участника отбора на доработку 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4C8B706B" w14:textId="28C46CF8" w:rsidR="00BB26D2" w:rsidRDefault="00BB26D2" w:rsidP="00BB26D2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545FF6">
        <w:rPr>
          <w:color w:val="000000"/>
          <w:lang w:val="ru-RU"/>
        </w:rPr>
        <w:t>6</w:t>
      </w:r>
      <w:r>
        <w:rPr>
          <w:color w:val="000000"/>
          <w:lang w:val="ru-RU"/>
        </w:rPr>
        <w:t>) Рассмотрение заявок в «Электронном бюджете»</w:t>
      </w:r>
      <w:r w:rsidRPr="00BB26D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5D442AB9" w14:textId="7F168FC8" w:rsidR="007B3B5C" w:rsidRDefault="00BB26D2" w:rsidP="007B3B5C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545FF6">
        <w:rPr>
          <w:color w:val="000000"/>
          <w:lang w:val="ru-RU"/>
        </w:rPr>
        <w:t>7</w:t>
      </w:r>
      <w:r>
        <w:rPr>
          <w:color w:val="000000"/>
          <w:lang w:val="ru-RU"/>
        </w:rPr>
        <w:t xml:space="preserve">) Формирование протокола вскрытия заявок </w:t>
      </w:r>
      <w:r w:rsidR="007B3B5C">
        <w:rPr>
          <w:color w:val="000000"/>
          <w:lang w:val="ru-RU"/>
        </w:rPr>
        <w:t>(</w:t>
      </w:r>
      <w:r w:rsidR="007B3B5C">
        <w:rPr>
          <w:iCs/>
          <w:szCs w:val="28"/>
          <w:lang w:val="ru-RU"/>
        </w:rPr>
        <w:t>в ранее действующем порядке не предусматривалось)</w:t>
      </w:r>
      <w:r w:rsidR="007B3B5C" w:rsidRPr="00195028">
        <w:rPr>
          <w:color w:val="000000"/>
          <w:lang w:val="ru-RU"/>
        </w:rPr>
        <w:t xml:space="preserve"> </w:t>
      </w:r>
      <w:r w:rsidR="007B3B5C">
        <w:rPr>
          <w:color w:val="000000"/>
          <w:lang w:val="ru-RU"/>
        </w:rPr>
        <w:t>(основание: Общие требования).</w:t>
      </w:r>
    </w:p>
    <w:p w14:paraId="665218F9" w14:textId="7C8CC11C" w:rsidR="008E2E48" w:rsidRDefault="007B3B5C" w:rsidP="008E2E48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545FF6">
        <w:rPr>
          <w:color w:val="000000"/>
          <w:lang w:val="ru-RU"/>
        </w:rPr>
        <w:t>8</w:t>
      </w:r>
      <w:r>
        <w:rPr>
          <w:color w:val="000000"/>
          <w:lang w:val="ru-RU"/>
        </w:rPr>
        <w:t>) Изменение процедуры проверки соответствия участников отбора требованиям Порядка</w:t>
      </w:r>
      <w:r w:rsidR="00C038A0">
        <w:rPr>
          <w:color w:val="000000"/>
          <w:lang w:val="ru-RU"/>
        </w:rPr>
        <w:t>:</w:t>
      </w:r>
      <w:r>
        <w:rPr>
          <w:color w:val="000000"/>
          <w:lang w:val="ru-RU"/>
        </w:rPr>
        <w:t xml:space="preserve"> </w:t>
      </w:r>
      <w:r w:rsidR="008E2E48" w:rsidRPr="008E2E48">
        <w:rPr>
          <w:szCs w:val="28"/>
          <w:lang w:val="ru-RU"/>
        </w:rPr>
        <w:t xml:space="preserve">автоматически в </w:t>
      </w:r>
      <w:r w:rsidR="008E2E48" w:rsidRPr="008E2E48"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>системе «Электронный бюджет»</w:t>
      </w:r>
      <w:r w:rsidR="008E2E48"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E2E48">
        <w:rPr>
          <w:color w:val="000000"/>
          <w:lang w:val="ru-RU"/>
        </w:rPr>
        <w:t>(</w:t>
      </w:r>
      <w:r w:rsidR="008E2E48">
        <w:rPr>
          <w:iCs/>
          <w:szCs w:val="28"/>
          <w:lang w:val="ru-RU"/>
        </w:rPr>
        <w:t>в ранее действующем порядке не предусматривалось)</w:t>
      </w:r>
      <w:r w:rsidR="008E2E48" w:rsidRPr="00195028">
        <w:rPr>
          <w:color w:val="000000"/>
          <w:lang w:val="ru-RU"/>
        </w:rPr>
        <w:t xml:space="preserve"> </w:t>
      </w:r>
      <w:r w:rsidR="008E2E48">
        <w:rPr>
          <w:color w:val="000000"/>
          <w:lang w:val="ru-RU"/>
        </w:rPr>
        <w:t>(основание: Общие требования).</w:t>
      </w:r>
    </w:p>
    <w:p w14:paraId="30D214DB" w14:textId="3631CDAD" w:rsidR="004A3397" w:rsidRDefault="008E2E48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szCs w:val="28"/>
          <w:lang w:val="ru-RU"/>
        </w:rPr>
        <w:t>1</w:t>
      </w:r>
      <w:r w:rsidR="00545FF6">
        <w:rPr>
          <w:color w:val="000000"/>
          <w:szCs w:val="28"/>
          <w:lang w:val="ru-RU"/>
        </w:rPr>
        <w:t>9</w:t>
      </w:r>
      <w:r>
        <w:rPr>
          <w:color w:val="000000"/>
          <w:szCs w:val="28"/>
          <w:lang w:val="ru-RU"/>
        </w:rPr>
        <w:t xml:space="preserve">) </w:t>
      </w:r>
      <w:r w:rsidR="004A3397">
        <w:rPr>
          <w:color w:val="000000"/>
          <w:szCs w:val="28"/>
          <w:lang w:val="ru-RU"/>
        </w:rPr>
        <w:t xml:space="preserve">Установление порядка направления </w:t>
      </w:r>
      <w:r w:rsidR="004A3397" w:rsidRPr="004A3397">
        <w:rPr>
          <w:szCs w:val="28"/>
          <w:lang w:val="ru-RU"/>
        </w:rPr>
        <w:t>запрос</w:t>
      </w:r>
      <w:r w:rsidR="004A3397">
        <w:rPr>
          <w:szCs w:val="28"/>
          <w:lang w:val="ru-RU"/>
        </w:rPr>
        <w:t>а</w:t>
      </w:r>
      <w:r w:rsidR="004A3397" w:rsidRPr="004A3397">
        <w:rPr>
          <w:szCs w:val="28"/>
          <w:lang w:val="ru-RU"/>
        </w:rPr>
        <w:t xml:space="preserve"> участник</w:t>
      </w:r>
      <w:r w:rsidR="00C038A0">
        <w:rPr>
          <w:szCs w:val="28"/>
          <w:lang w:val="ru-RU"/>
        </w:rPr>
        <w:t>у</w:t>
      </w:r>
      <w:r w:rsidR="004A3397" w:rsidRPr="004A3397">
        <w:rPr>
          <w:szCs w:val="28"/>
          <w:lang w:val="ru-RU"/>
        </w:rPr>
        <w:t xml:space="preserve"> отбора </w:t>
      </w:r>
      <w:r w:rsidR="00C038A0">
        <w:rPr>
          <w:szCs w:val="28"/>
          <w:lang w:val="ru-RU"/>
        </w:rPr>
        <w:t xml:space="preserve">за </w:t>
      </w:r>
      <w:r w:rsidR="004A3397" w:rsidRPr="004A3397">
        <w:rPr>
          <w:szCs w:val="28"/>
          <w:lang w:val="ru-RU"/>
        </w:rPr>
        <w:t>разъяснения</w:t>
      </w:r>
      <w:r w:rsidR="00C038A0">
        <w:rPr>
          <w:szCs w:val="28"/>
          <w:lang w:val="ru-RU"/>
        </w:rPr>
        <w:t>ми</w:t>
      </w:r>
      <w:r w:rsidR="004A3397" w:rsidRPr="004A3397">
        <w:rPr>
          <w:szCs w:val="28"/>
          <w:lang w:val="ru-RU"/>
        </w:rPr>
        <w:t xml:space="preserve"> в отношении документов и информации с использованием системы «Электронный бюджет»</w:t>
      </w:r>
      <w:r w:rsidR="004A3397" w:rsidRPr="004A3397">
        <w:rPr>
          <w:color w:val="000000"/>
          <w:lang w:val="ru-RU"/>
        </w:rPr>
        <w:t xml:space="preserve"> </w:t>
      </w:r>
      <w:r w:rsidR="004A3397">
        <w:rPr>
          <w:color w:val="000000"/>
          <w:lang w:val="ru-RU"/>
        </w:rPr>
        <w:t>(</w:t>
      </w:r>
      <w:r w:rsidR="004A3397">
        <w:rPr>
          <w:iCs/>
          <w:szCs w:val="28"/>
          <w:lang w:val="ru-RU"/>
        </w:rPr>
        <w:t>в ранее действующем порядке не предусматривалось)</w:t>
      </w:r>
      <w:r w:rsidR="004A3397" w:rsidRPr="00195028">
        <w:rPr>
          <w:color w:val="000000"/>
          <w:lang w:val="ru-RU"/>
        </w:rPr>
        <w:t xml:space="preserve"> </w:t>
      </w:r>
      <w:r w:rsidR="004A3397">
        <w:rPr>
          <w:color w:val="000000"/>
          <w:lang w:val="ru-RU"/>
        </w:rPr>
        <w:t>(основание: Общие требования).</w:t>
      </w:r>
    </w:p>
    <w:p w14:paraId="1AECC11C" w14:textId="24D98B34" w:rsidR="004A3397" w:rsidRDefault="00545FF6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szCs w:val="28"/>
          <w:lang w:val="ru-RU"/>
        </w:rPr>
        <w:t>20</w:t>
      </w:r>
      <w:r w:rsidR="004A3397">
        <w:rPr>
          <w:color w:val="000000"/>
          <w:szCs w:val="28"/>
          <w:lang w:val="ru-RU"/>
        </w:rPr>
        <w:t xml:space="preserve">) Установление случаев признания отбора несостоявшимся </w:t>
      </w:r>
      <w:r w:rsidR="004A3397">
        <w:rPr>
          <w:color w:val="000000"/>
          <w:lang w:val="ru-RU"/>
        </w:rPr>
        <w:t>(</w:t>
      </w:r>
      <w:r w:rsidR="004A3397">
        <w:rPr>
          <w:iCs/>
          <w:szCs w:val="28"/>
          <w:lang w:val="ru-RU"/>
        </w:rPr>
        <w:t>в ранее действующем порядке не предусматривалось)</w:t>
      </w:r>
      <w:r w:rsidR="004A3397" w:rsidRPr="00195028">
        <w:rPr>
          <w:color w:val="000000"/>
          <w:lang w:val="ru-RU"/>
        </w:rPr>
        <w:t xml:space="preserve"> </w:t>
      </w:r>
      <w:r w:rsidR="004A3397">
        <w:rPr>
          <w:color w:val="000000"/>
          <w:lang w:val="ru-RU"/>
        </w:rPr>
        <w:t>(основание: Общие требования).</w:t>
      </w:r>
    </w:p>
    <w:p w14:paraId="6AA49C0A" w14:textId="3EC44D42" w:rsidR="004A3397" w:rsidRDefault="004A3397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szCs w:val="28"/>
          <w:lang w:val="ru-RU"/>
        </w:rPr>
        <w:t>2</w:t>
      </w:r>
      <w:r w:rsidR="00545FF6">
        <w:rPr>
          <w:szCs w:val="28"/>
          <w:lang w:val="ru-RU"/>
        </w:rPr>
        <w:t>1</w:t>
      </w:r>
      <w:r>
        <w:rPr>
          <w:szCs w:val="28"/>
          <w:lang w:val="ru-RU"/>
        </w:rPr>
        <w:t>) Р</w:t>
      </w:r>
      <w:r w:rsidRPr="004A3397">
        <w:rPr>
          <w:szCs w:val="28"/>
          <w:lang w:val="ru-RU"/>
        </w:rPr>
        <w:t>анжирование поступивших заявок исходя из очередности их поступления</w:t>
      </w:r>
      <w:r>
        <w:rPr>
          <w:szCs w:val="28"/>
          <w:lang w:val="ru-RU"/>
        </w:rPr>
        <w:t xml:space="preserve">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установлено: с учетом набранных баллов по критериям оценки заявок)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70CF7198" w14:textId="7748C632" w:rsidR="004A3397" w:rsidRDefault="004A3397" w:rsidP="004A3397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szCs w:val="28"/>
          <w:lang w:val="ru-RU"/>
        </w:rPr>
        <w:lastRenderedPageBreak/>
        <w:t>2</w:t>
      </w:r>
      <w:r w:rsidR="00545FF6">
        <w:rPr>
          <w:szCs w:val="28"/>
          <w:lang w:val="ru-RU"/>
        </w:rPr>
        <w:t>2</w:t>
      </w:r>
      <w:r>
        <w:rPr>
          <w:szCs w:val="28"/>
          <w:lang w:val="ru-RU"/>
        </w:rPr>
        <w:t>) Ф</w:t>
      </w:r>
      <w:r w:rsidRPr="004A3397">
        <w:rPr>
          <w:szCs w:val="28"/>
          <w:lang w:val="ru-RU"/>
        </w:rPr>
        <w:t>ормир</w:t>
      </w:r>
      <w:r>
        <w:rPr>
          <w:szCs w:val="28"/>
          <w:lang w:val="ru-RU"/>
        </w:rPr>
        <w:t>ование</w:t>
      </w:r>
      <w:r w:rsidRPr="004A3397">
        <w:rPr>
          <w:szCs w:val="28"/>
          <w:lang w:val="ru-RU"/>
        </w:rPr>
        <w:t xml:space="preserve"> </w:t>
      </w:r>
      <w:r w:rsidR="005F1F15">
        <w:rPr>
          <w:szCs w:val="28"/>
          <w:lang w:val="ru-RU"/>
        </w:rPr>
        <w:t xml:space="preserve">автоматически </w:t>
      </w:r>
      <w:r w:rsidRPr="004A3397">
        <w:rPr>
          <w:szCs w:val="28"/>
          <w:lang w:val="ru-RU"/>
        </w:rPr>
        <w:t>протокол</w:t>
      </w:r>
      <w:r>
        <w:rPr>
          <w:szCs w:val="28"/>
          <w:lang w:val="ru-RU"/>
        </w:rPr>
        <w:t>а</w:t>
      </w:r>
      <w:r w:rsidRPr="004A3397">
        <w:rPr>
          <w:szCs w:val="28"/>
          <w:lang w:val="ru-RU"/>
        </w:rPr>
        <w:t xml:space="preserve"> подведения итогов отбора на едином портале</w:t>
      </w:r>
      <w:r w:rsidRPr="004A3397">
        <w:rPr>
          <w:iCs/>
          <w:szCs w:val="28"/>
          <w:lang w:val="ru-RU"/>
        </w:rPr>
        <w:t xml:space="preserve"> </w:t>
      </w:r>
      <w:r>
        <w:rPr>
          <w:iCs/>
          <w:szCs w:val="28"/>
          <w:lang w:val="ru-RU"/>
        </w:rPr>
        <w:t xml:space="preserve">(в ранее действующем порядке установлено: </w:t>
      </w:r>
      <w:r w:rsidR="005F1F15">
        <w:rPr>
          <w:iCs/>
          <w:szCs w:val="28"/>
          <w:lang w:val="ru-RU"/>
        </w:rPr>
        <w:t>оформление протокола комиссии на бумажном носителе</w:t>
      </w:r>
      <w:r>
        <w:rPr>
          <w:iCs/>
          <w:szCs w:val="28"/>
          <w:lang w:val="ru-RU"/>
        </w:rPr>
        <w:t>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25DC6A4D" w14:textId="150E6C74" w:rsidR="005F1F15" w:rsidRDefault="005F1F15" w:rsidP="00545FF6">
      <w:pPr>
        <w:pStyle w:val="af4"/>
        <w:tabs>
          <w:tab w:val="left" w:pos="1276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545FF6">
        <w:rPr>
          <w:color w:val="000000"/>
          <w:lang w:val="ru-RU"/>
        </w:rPr>
        <w:t>3</w:t>
      </w:r>
      <w:r>
        <w:rPr>
          <w:color w:val="000000"/>
          <w:lang w:val="ru-RU"/>
        </w:rPr>
        <w:t xml:space="preserve">) Установление случаев распределения </w:t>
      </w:r>
      <w:r w:rsidRPr="005F1F15">
        <w:rPr>
          <w:szCs w:val="28"/>
          <w:lang w:val="ru-RU"/>
        </w:rPr>
        <w:t>остатк</w:t>
      </w:r>
      <w:r>
        <w:rPr>
          <w:szCs w:val="28"/>
          <w:lang w:val="ru-RU"/>
        </w:rPr>
        <w:t>ов</w:t>
      </w:r>
      <w:r w:rsidRPr="005F1F15">
        <w:rPr>
          <w:szCs w:val="28"/>
          <w:lang w:val="ru-RU"/>
        </w:rPr>
        <w:t xml:space="preserve"> субсидии между получателями субсидий</w:t>
      </w:r>
      <w:r>
        <w:rPr>
          <w:szCs w:val="28"/>
          <w:lang w:val="ru-RU"/>
        </w:rPr>
        <w:t>,</w:t>
      </w:r>
      <w:r w:rsidRPr="005F1F15">
        <w:rPr>
          <w:szCs w:val="28"/>
          <w:lang w:val="ru-RU"/>
        </w:rPr>
        <w:t xml:space="preserve"> заявки которых в части запрашиваемого размера субсидии не были удовлетворены в полном объеме, без повторного проведения отбора с учетом очередности поступления от них заявок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42C1F8EE" w14:textId="2E198DC1" w:rsidR="005F1F15" w:rsidRDefault="005F1F15" w:rsidP="005F1F15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545FF6">
        <w:rPr>
          <w:color w:val="000000"/>
          <w:lang w:val="ru-RU"/>
        </w:rPr>
        <w:t>4</w:t>
      </w:r>
      <w:r>
        <w:rPr>
          <w:color w:val="000000"/>
          <w:lang w:val="ru-RU"/>
        </w:rPr>
        <w:t>) Установление порядка проверки отчетности, предоставляемой получателем субсидии</w:t>
      </w:r>
      <w:r w:rsidRPr="005F1F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</w:t>
      </w:r>
      <w:r>
        <w:rPr>
          <w:iCs/>
          <w:szCs w:val="28"/>
          <w:lang w:val="ru-RU"/>
        </w:rPr>
        <w:t>в ранее действующем порядке не предусматривалось)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Общие требования).</w:t>
      </w:r>
    </w:p>
    <w:p w14:paraId="1F2F1C78" w14:textId="6B3B310C" w:rsidR="005F1F15" w:rsidRDefault="005F1F15" w:rsidP="00545FF6">
      <w:pPr>
        <w:pStyle w:val="af4"/>
        <w:tabs>
          <w:tab w:val="left" w:pos="1134"/>
        </w:tabs>
        <w:spacing w:line="360" w:lineRule="exac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545FF6">
        <w:rPr>
          <w:color w:val="000000"/>
          <w:lang w:val="ru-RU"/>
        </w:rPr>
        <w:t>5</w:t>
      </w:r>
      <w:r>
        <w:rPr>
          <w:color w:val="000000"/>
          <w:lang w:val="ru-RU"/>
        </w:rPr>
        <w:t>) Невключение положений в части осуществления мониторинга (</w:t>
      </w:r>
      <w:r>
        <w:rPr>
          <w:iCs/>
          <w:szCs w:val="28"/>
          <w:lang w:val="ru-RU"/>
        </w:rPr>
        <w:t>в ранее действующем порядке предусматривался)</w:t>
      </w:r>
      <w:r w:rsidRPr="001950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(основание: абзац второй п</w:t>
      </w:r>
      <w:r w:rsidR="002554A0">
        <w:rPr>
          <w:color w:val="000000"/>
          <w:lang w:val="ru-RU"/>
        </w:rPr>
        <w:t>у</w:t>
      </w:r>
      <w:r>
        <w:rPr>
          <w:color w:val="000000"/>
          <w:lang w:val="ru-RU"/>
        </w:rPr>
        <w:t xml:space="preserve">нкта 6 раздела </w:t>
      </w:r>
      <w:r>
        <w:rPr>
          <w:color w:val="000000"/>
        </w:rPr>
        <w:t>III</w:t>
      </w:r>
      <w:r w:rsidRPr="005F1F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Общи</w:t>
      </w:r>
      <w:r w:rsidR="002554A0">
        <w:rPr>
          <w:color w:val="000000"/>
          <w:lang w:val="ru-RU"/>
        </w:rPr>
        <w:t>х</w:t>
      </w:r>
      <w:r>
        <w:rPr>
          <w:color w:val="000000"/>
          <w:lang w:val="ru-RU"/>
        </w:rPr>
        <w:t xml:space="preserve"> требовани</w:t>
      </w:r>
      <w:r w:rsidR="002554A0">
        <w:rPr>
          <w:color w:val="000000"/>
          <w:lang w:val="ru-RU"/>
        </w:rPr>
        <w:t>й</w:t>
      </w:r>
      <w:r>
        <w:rPr>
          <w:color w:val="000000"/>
          <w:lang w:val="ru-RU"/>
        </w:rPr>
        <w:t>).</w:t>
      </w:r>
    </w:p>
    <w:bookmarkEnd w:id="1"/>
    <w:p w14:paraId="3D18BBA4" w14:textId="450BA715" w:rsidR="007A207A" w:rsidRDefault="00685A53" w:rsidP="002554A0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на </w:t>
      </w:r>
      <w:r w:rsidRPr="002E5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2E5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20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 регулирующего воздействия</w:t>
      </w:r>
      <w:r w:rsidR="00C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proofErr w:type="spellStart"/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антимонапольного</w:t>
      </w:r>
      <w:proofErr w:type="spellEnd"/>
      <w:r w:rsidR="0025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комплаенса. </w:t>
      </w:r>
    </w:p>
    <w:p w14:paraId="21906A6B" w14:textId="344233B3" w:rsidR="00702349" w:rsidRDefault="0001351C" w:rsidP="002554A0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02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финансово-экономическ</w:t>
      </w:r>
      <w:r w:rsidR="00E450E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экспертизу в </w:t>
      </w:r>
      <w:bookmarkStart w:id="2" w:name="_Hlk212820817"/>
      <w:r w:rsidR="00702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палате Пермского муниципального округа Пермского края</w:t>
      </w:r>
      <w:bookmarkEnd w:id="2"/>
      <w:r w:rsidR="007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которой получено </w:t>
      </w:r>
      <w:bookmarkStart w:id="3" w:name="_Hlk212820525"/>
      <w:r w:rsidR="007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от 29 октября 2025 г. № 264 </w:t>
      </w:r>
      <w:bookmarkEnd w:id="3"/>
      <w:r w:rsidR="00702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Заключение) (прилагается). </w:t>
      </w:r>
    </w:p>
    <w:p w14:paraId="6B15A7B1" w14:textId="28E2BF0B" w:rsidR="0001351C" w:rsidRDefault="00702349" w:rsidP="002554A0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Замечания, изложенные в </w:t>
      </w:r>
      <w:r w:rsidR="00E4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четвертом пункта 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E450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устранены посредством:</w:t>
      </w:r>
    </w:p>
    <w:p w14:paraId="1DC7D341" w14:textId="6F37D5A3" w:rsidR="00B61A0D" w:rsidRDefault="00B61A0D" w:rsidP="002554A0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0B1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уточнения текста пункта 3.12 Порядка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установления требований к документам</w:t>
      </w:r>
      <w:r w:rsidR="00570B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48B2B2" w14:textId="7CC6C782" w:rsidR="00B61A0D" w:rsidRDefault="00B61A0D" w:rsidP="002554A0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0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нового пункта 2.3 Порядка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установления требований к информации</w:t>
      </w:r>
      <w:r w:rsidR="00570B1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15EC4E" w14:textId="77777777" w:rsidR="007A207A" w:rsidRDefault="007A207A" w:rsidP="007A207A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1753F6" w14:textId="19E4ECB0" w:rsidR="007A207A" w:rsidRDefault="007A207A" w:rsidP="007A207A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B61A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3FFCE639" w14:textId="77777777" w:rsidR="00DA57C9" w:rsidRDefault="00DA57C9" w:rsidP="0054617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8FB16" w14:textId="77777777" w:rsidR="007A207A" w:rsidRDefault="007A207A" w:rsidP="00546177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567CA" w14:textId="77777777" w:rsidR="001C5B73" w:rsidRPr="003A70EE" w:rsidRDefault="00DA57C9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5B73" w:rsidRPr="003A70EE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264B8055" w14:textId="77777777" w:rsidR="001C5B73" w:rsidRPr="003A70EE" w:rsidRDefault="001C5B73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39870F73" w14:textId="77777777" w:rsidR="001C5B73" w:rsidRPr="003A70EE" w:rsidRDefault="001C5B73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0D688F10" w14:textId="071CD46C" w:rsidR="001C5B73" w:rsidRDefault="001C5B73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7F451BF2" w14:textId="2A93A9D7" w:rsidR="001C5B73" w:rsidRDefault="001C5B73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3A70E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01A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4A0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2554A0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</w:p>
    <w:p w14:paraId="194E0987" w14:textId="77777777" w:rsidR="00A13BF1" w:rsidRDefault="00A13BF1" w:rsidP="00215410">
      <w:pPr>
        <w:pStyle w:val="ae"/>
        <w:spacing w:after="0" w:line="360" w:lineRule="exact"/>
        <w:jc w:val="center"/>
        <w:rPr>
          <w:szCs w:val="28"/>
        </w:rPr>
      </w:pPr>
    </w:p>
    <w:p w14:paraId="61D04832" w14:textId="77777777" w:rsidR="001C5B73" w:rsidRDefault="001C5B73" w:rsidP="001C5B73">
      <w:pPr>
        <w:pStyle w:val="a6"/>
      </w:pPr>
    </w:p>
    <w:p w14:paraId="0E6EA34C" w14:textId="77777777" w:rsidR="001C5B73" w:rsidRDefault="001C5B73" w:rsidP="001C5B73">
      <w:pPr>
        <w:pStyle w:val="a6"/>
      </w:pPr>
    </w:p>
    <w:p w14:paraId="457B5B1F" w14:textId="77777777" w:rsidR="003635C9" w:rsidRDefault="003635C9" w:rsidP="001C5B73">
      <w:pPr>
        <w:pStyle w:val="a6"/>
      </w:pPr>
    </w:p>
    <w:p w14:paraId="28639D2A" w14:textId="780DD64C" w:rsidR="001C5B73" w:rsidRDefault="00B61A0D" w:rsidP="001C5B73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8837" wp14:editId="7AE4B728">
                <wp:simplePos x="0" y="0"/>
                <wp:positionH relativeFrom="page">
                  <wp:posOffset>1104742</wp:posOffset>
                </wp:positionH>
                <wp:positionV relativeFrom="page">
                  <wp:posOffset>10076180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CC626" w14:textId="77777777" w:rsidR="001C5B73" w:rsidRPr="00DA0C57" w:rsidRDefault="001C5B73" w:rsidP="00B61A0D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7EEA669C" w14:textId="77777777" w:rsidR="001C5B73" w:rsidRPr="00DA0C57" w:rsidRDefault="001C5B73" w:rsidP="00B61A0D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016F6177" w14:textId="77777777" w:rsidR="001C5B73" w:rsidRPr="003B3610" w:rsidRDefault="001C5B73" w:rsidP="00B61A0D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68837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87pt;margin-top:793.4pt;width:266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" filled="f" stroked="f">
                <v:textbox inset="0,0,0,0">
                  <w:txbxContent>
                    <w:p w14:paraId="241CC626" w14:textId="77777777" w:rsidR="001C5B73" w:rsidRPr="00DA0C57" w:rsidRDefault="001C5B73" w:rsidP="00B61A0D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7EEA669C" w14:textId="77777777" w:rsidR="001C5B73" w:rsidRPr="00DA0C57" w:rsidRDefault="001C5B73" w:rsidP="00B61A0D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016F6177" w14:textId="77777777" w:rsidR="001C5B73" w:rsidRPr="003B3610" w:rsidRDefault="001C5B73" w:rsidP="00B61A0D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911320" w14:textId="77777777" w:rsidR="001B6726" w:rsidRDefault="001B6726" w:rsidP="001C5B73">
      <w:pPr>
        <w:pStyle w:val="a6"/>
      </w:pPr>
    </w:p>
    <w:tbl>
      <w:tblPr>
        <w:tblStyle w:val="a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86"/>
      </w:tblGrid>
      <w:tr w:rsidR="002554A0" w:rsidRPr="003E783F" w14:paraId="2E5675FB" w14:textId="77777777" w:rsidTr="002554A0">
        <w:tc>
          <w:tcPr>
            <w:tcW w:w="5807" w:type="dxa"/>
          </w:tcPr>
          <w:p w14:paraId="0426DD44" w14:textId="77777777" w:rsidR="002554A0" w:rsidRPr="003E783F" w:rsidRDefault="002554A0" w:rsidP="001C5B73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3686" w:type="dxa"/>
          </w:tcPr>
          <w:p w14:paraId="2F796408" w14:textId="77777777" w:rsidR="003E783F" w:rsidRPr="003E783F" w:rsidRDefault="002554A0" w:rsidP="003E783F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3E783F">
              <w:rPr>
                <w:sz w:val="28"/>
                <w:szCs w:val="28"/>
              </w:rPr>
              <w:t xml:space="preserve">Приложение к Пояснительной записке к проекту постановления администрации Пермского муниципального округа Пермского края «Об утверждении Порядка </w:t>
            </w:r>
          </w:p>
          <w:p w14:paraId="5EFF4924" w14:textId="2206AF29" w:rsidR="003E783F" w:rsidRPr="003E783F" w:rsidRDefault="003E783F" w:rsidP="003E783F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3E783F">
              <w:rPr>
                <w:sz w:val="28"/>
                <w:szCs w:val="28"/>
              </w:rPr>
              <w:t xml:space="preserve">предоставления субсидий субъектам малого и среднего предпринимательства </w:t>
            </w:r>
          </w:p>
          <w:p w14:paraId="02A5D9CD" w14:textId="77777777" w:rsidR="003E783F" w:rsidRPr="003E783F" w:rsidRDefault="003E783F" w:rsidP="003E783F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3E783F">
              <w:rPr>
                <w:sz w:val="28"/>
                <w:szCs w:val="28"/>
              </w:rPr>
              <w:t xml:space="preserve">на возмещение части затрат </w:t>
            </w:r>
          </w:p>
          <w:p w14:paraId="2FA13A48" w14:textId="77777777" w:rsidR="003E783F" w:rsidRPr="003E783F" w:rsidRDefault="003E783F" w:rsidP="003E783F">
            <w:pPr>
              <w:pStyle w:val="Default"/>
              <w:spacing w:line="240" w:lineRule="exact"/>
              <w:rPr>
                <w:sz w:val="28"/>
                <w:szCs w:val="28"/>
              </w:rPr>
            </w:pPr>
            <w:r w:rsidRPr="003E783F">
              <w:rPr>
                <w:sz w:val="28"/>
                <w:szCs w:val="28"/>
              </w:rPr>
              <w:t xml:space="preserve">на участие в выставках, ярмарках субъектов малого </w:t>
            </w:r>
          </w:p>
          <w:p w14:paraId="6203295B" w14:textId="5745A776" w:rsidR="002554A0" w:rsidRPr="003E783F" w:rsidRDefault="003E783F" w:rsidP="003E783F">
            <w:pPr>
              <w:pStyle w:val="a6"/>
              <w:spacing w:line="240" w:lineRule="exact"/>
              <w:ind w:firstLine="0"/>
              <w:jc w:val="left"/>
              <w:rPr>
                <w:szCs w:val="28"/>
              </w:rPr>
            </w:pPr>
            <w:r w:rsidRPr="003E783F">
              <w:rPr>
                <w:szCs w:val="28"/>
              </w:rPr>
              <w:t>и среднего предпринимательства</w:t>
            </w:r>
            <w:r w:rsidR="002554A0" w:rsidRPr="003E783F">
              <w:rPr>
                <w:szCs w:val="28"/>
              </w:rPr>
              <w:t>»</w:t>
            </w:r>
          </w:p>
        </w:tc>
      </w:tr>
      <w:tr w:rsidR="002554A0" w:rsidRPr="003E783F" w14:paraId="26CECB70" w14:textId="77777777" w:rsidTr="002554A0">
        <w:tc>
          <w:tcPr>
            <w:tcW w:w="5807" w:type="dxa"/>
          </w:tcPr>
          <w:p w14:paraId="45F8E391" w14:textId="77777777" w:rsidR="002554A0" w:rsidRPr="003E783F" w:rsidRDefault="002554A0" w:rsidP="001C5B73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3686" w:type="dxa"/>
          </w:tcPr>
          <w:p w14:paraId="783F1328" w14:textId="77777777" w:rsidR="002554A0" w:rsidRPr="003E783F" w:rsidRDefault="002554A0" w:rsidP="001C5B73">
            <w:pPr>
              <w:pStyle w:val="a6"/>
              <w:ind w:firstLine="0"/>
              <w:rPr>
                <w:szCs w:val="28"/>
              </w:rPr>
            </w:pPr>
          </w:p>
        </w:tc>
      </w:tr>
    </w:tbl>
    <w:p w14:paraId="38E93453" w14:textId="658934CF" w:rsidR="002554A0" w:rsidRDefault="002554A0" w:rsidP="001C5B73">
      <w:pPr>
        <w:pStyle w:val="a6"/>
      </w:pPr>
    </w:p>
    <w:p w14:paraId="5200C6E1" w14:textId="27E0982F" w:rsidR="002554A0" w:rsidRDefault="002554A0" w:rsidP="002554A0">
      <w:pPr>
        <w:pStyle w:val="a6"/>
        <w:spacing w:after="120"/>
        <w:ind w:firstLine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РАСЧЕТ-ОБОСНОВАНИЕ</w:t>
      </w:r>
    </w:p>
    <w:p w14:paraId="1C50E118" w14:textId="4C7B0E18" w:rsidR="001B6726" w:rsidRPr="003E783F" w:rsidRDefault="002554A0" w:rsidP="003E783F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3E783F">
        <w:rPr>
          <w:b/>
          <w:sz w:val="28"/>
          <w:szCs w:val="28"/>
        </w:rPr>
        <w:t xml:space="preserve">максимальной суммы субсидии </w:t>
      </w:r>
      <w:r w:rsidR="003E783F" w:rsidRPr="003E783F">
        <w:rPr>
          <w:b/>
          <w:sz w:val="28"/>
          <w:szCs w:val="28"/>
        </w:rPr>
        <w:t>субъектам малого и среднего предпринимательства</w:t>
      </w:r>
      <w:r w:rsidR="003E783F">
        <w:rPr>
          <w:b/>
          <w:sz w:val="28"/>
          <w:szCs w:val="28"/>
        </w:rPr>
        <w:t xml:space="preserve"> </w:t>
      </w:r>
      <w:r w:rsidR="003E783F" w:rsidRPr="003E783F">
        <w:rPr>
          <w:b/>
          <w:sz w:val="28"/>
          <w:szCs w:val="28"/>
        </w:rPr>
        <w:t>на возмещение части затрат</w:t>
      </w:r>
      <w:r w:rsidR="003E783F">
        <w:rPr>
          <w:b/>
          <w:sz w:val="28"/>
          <w:szCs w:val="28"/>
        </w:rPr>
        <w:t xml:space="preserve"> </w:t>
      </w:r>
      <w:r w:rsidR="003E783F" w:rsidRPr="003E783F">
        <w:rPr>
          <w:b/>
          <w:sz w:val="28"/>
          <w:szCs w:val="28"/>
        </w:rPr>
        <w:t>на участие в выставках, ярмарках субъектов малого</w:t>
      </w:r>
      <w:r w:rsidR="003E783F">
        <w:rPr>
          <w:b/>
          <w:sz w:val="28"/>
          <w:szCs w:val="28"/>
        </w:rPr>
        <w:t xml:space="preserve"> </w:t>
      </w:r>
      <w:r w:rsidR="003E783F" w:rsidRPr="003E783F">
        <w:rPr>
          <w:b/>
          <w:sz w:val="28"/>
          <w:szCs w:val="28"/>
        </w:rPr>
        <w:t>и среднего предпринимательства</w:t>
      </w:r>
    </w:p>
    <w:p w14:paraId="7370C9C5" w14:textId="48F98513" w:rsidR="002554A0" w:rsidRPr="003E783F" w:rsidRDefault="002554A0" w:rsidP="003E783F">
      <w:pPr>
        <w:pStyle w:val="a6"/>
        <w:jc w:val="center"/>
        <w:rPr>
          <w:b/>
          <w:szCs w:val="28"/>
        </w:rPr>
      </w:pPr>
    </w:p>
    <w:p w14:paraId="27730325" w14:textId="024C62BC" w:rsidR="002554A0" w:rsidRDefault="002554A0" w:rsidP="001C5B73">
      <w:pPr>
        <w:pStyle w:val="a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2300"/>
        <w:gridCol w:w="2299"/>
      </w:tblGrid>
      <w:tr w:rsidR="00301A15" w:rsidRPr="002554A0" w14:paraId="69DA6C2C" w14:textId="77777777" w:rsidTr="00301A15">
        <w:trPr>
          <w:trHeight w:val="360"/>
        </w:trPr>
        <w:tc>
          <w:tcPr>
            <w:tcW w:w="2539" w:type="pct"/>
            <w:shd w:val="clear" w:color="auto" w:fill="auto"/>
            <w:noWrap/>
            <w:hideMark/>
          </w:tcPr>
          <w:p w14:paraId="3F1C5899" w14:textId="77777777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3D7FC69D" w14:textId="3BFA1F14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D00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&lt;</w:t>
            </w:r>
            <w:proofErr w:type="gramEnd"/>
            <w:r w:rsidRPr="00301A15">
              <w:rPr>
                <w:rStyle w:val="af3"/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baseline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69F3577D" w14:textId="269337F9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&lt;</w:t>
            </w:r>
            <w:proofErr w:type="gramEnd"/>
            <w:r w:rsidRPr="00301A15">
              <w:rPr>
                <w:rStyle w:val="af3"/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baseline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&gt;</w:t>
            </w:r>
          </w:p>
        </w:tc>
      </w:tr>
      <w:tr w:rsidR="00301A15" w:rsidRPr="002554A0" w14:paraId="04D447B9" w14:textId="77777777" w:rsidTr="00301A15">
        <w:trPr>
          <w:trHeight w:val="360"/>
        </w:trPr>
        <w:tc>
          <w:tcPr>
            <w:tcW w:w="2539" w:type="pct"/>
            <w:shd w:val="clear" w:color="auto" w:fill="auto"/>
            <w:noWrap/>
            <w:hideMark/>
          </w:tcPr>
          <w:p w14:paraId="7B74CD4A" w14:textId="77777777" w:rsidR="00301A15" w:rsidRPr="002554A0" w:rsidRDefault="00301A15" w:rsidP="0025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субсидии, руб.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4AF49302" w14:textId="77777777" w:rsidR="00301A15" w:rsidRPr="002554A0" w:rsidRDefault="00301A15" w:rsidP="0025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1231" w:type="pct"/>
            <w:shd w:val="clear" w:color="auto" w:fill="auto"/>
            <w:noWrap/>
            <w:hideMark/>
          </w:tcPr>
          <w:p w14:paraId="23B888C6" w14:textId="70B9372F" w:rsidR="00301A15" w:rsidRPr="00D00ECC" w:rsidRDefault="00D00ECC" w:rsidP="00D00E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139 401,69</w:t>
            </w:r>
          </w:p>
        </w:tc>
      </w:tr>
    </w:tbl>
    <w:p w14:paraId="021D085E" w14:textId="77777777" w:rsidR="00301A15" w:rsidRDefault="00301A15" w:rsidP="00255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01A15" w:rsidSect="00B74F81">
          <w:pgSz w:w="11906" w:h="16838"/>
          <w:pgMar w:top="1135" w:right="851" w:bottom="1134" w:left="1701" w:header="567" w:footer="397" w:gutter="0"/>
          <w:cols w:space="708"/>
          <w:docGrid w:linePitch="360"/>
        </w:sectPr>
      </w:pPr>
    </w:p>
    <w:p w14:paraId="025C2E51" w14:textId="25697A79" w:rsidR="002554A0" w:rsidRDefault="002554A0" w:rsidP="001C5B73">
      <w:pPr>
        <w:pStyle w:val="a6"/>
      </w:pPr>
    </w:p>
    <w:p w14:paraId="5A8C4267" w14:textId="51DC426F" w:rsidR="002554A0" w:rsidRDefault="002554A0" w:rsidP="001C5B73">
      <w:pPr>
        <w:pStyle w:val="a6"/>
      </w:pPr>
    </w:p>
    <w:p w14:paraId="6724A9A8" w14:textId="048D849A" w:rsidR="002554A0" w:rsidRDefault="002554A0" w:rsidP="001C5B73">
      <w:pPr>
        <w:pStyle w:val="a6"/>
      </w:pPr>
    </w:p>
    <w:p w14:paraId="4424B102" w14:textId="4EA761E2" w:rsidR="002554A0" w:rsidRDefault="002554A0" w:rsidP="001C5B73">
      <w:pPr>
        <w:pStyle w:val="a6"/>
      </w:pPr>
    </w:p>
    <w:p w14:paraId="0662F1DF" w14:textId="1CE5B887" w:rsidR="002554A0" w:rsidRDefault="002554A0" w:rsidP="001C5B73">
      <w:pPr>
        <w:pStyle w:val="a6"/>
      </w:pPr>
    </w:p>
    <w:p w14:paraId="33E4D595" w14:textId="6CE273FE" w:rsidR="002554A0" w:rsidRDefault="002554A0" w:rsidP="001C5B73">
      <w:pPr>
        <w:pStyle w:val="a6"/>
      </w:pPr>
    </w:p>
    <w:p w14:paraId="4688C053" w14:textId="0746FD1C" w:rsidR="002554A0" w:rsidRDefault="002554A0" w:rsidP="001C5B73">
      <w:pPr>
        <w:pStyle w:val="a6"/>
      </w:pPr>
    </w:p>
    <w:p w14:paraId="4968BD30" w14:textId="522EC61C" w:rsidR="002554A0" w:rsidRDefault="002554A0" w:rsidP="001C5B73">
      <w:pPr>
        <w:pStyle w:val="a6"/>
      </w:pPr>
    </w:p>
    <w:p w14:paraId="2A1C23BD" w14:textId="77777777" w:rsidR="001C5B73" w:rsidRDefault="00C91DC0" w:rsidP="00FD7770">
      <w:pPr>
        <w:pStyle w:val="ae"/>
        <w:spacing w:after="120" w:line="360" w:lineRule="exact"/>
        <w:jc w:val="center"/>
        <w:rPr>
          <w:szCs w:val="28"/>
        </w:rPr>
      </w:pPr>
      <w:r w:rsidRPr="001C5B73">
        <w:rPr>
          <w:caps/>
          <w:szCs w:val="28"/>
        </w:rPr>
        <w:lastRenderedPageBreak/>
        <w:t>Финансово-экономическое обоснование</w:t>
      </w:r>
      <w:r w:rsidRPr="00215410">
        <w:rPr>
          <w:szCs w:val="28"/>
        </w:rPr>
        <w:t xml:space="preserve"> </w:t>
      </w:r>
    </w:p>
    <w:p w14:paraId="177EF175" w14:textId="33261C54" w:rsidR="00545FF6" w:rsidRPr="00BA21B7" w:rsidRDefault="00FD7770" w:rsidP="00BA21B7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BA21B7">
        <w:rPr>
          <w:b/>
          <w:sz w:val="28"/>
          <w:szCs w:val="28"/>
        </w:rPr>
        <w:t>к проекту постановления администрации Пермского муниципального округа Пермского края «</w:t>
      </w:r>
      <w:r w:rsidR="00301A15" w:rsidRPr="00BA21B7">
        <w:rPr>
          <w:b/>
          <w:sz w:val="28"/>
          <w:szCs w:val="28"/>
        </w:rPr>
        <w:t xml:space="preserve">Об утверждении Порядка </w:t>
      </w:r>
      <w:r w:rsidR="00545FF6" w:rsidRPr="00BA21B7">
        <w:rPr>
          <w:b/>
          <w:sz w:val="28"/>
          <w:szCs w:val="28"/>
        </w:rPr>
        <w:t>предоставления субсидий субъектам малого и среднего предпринимательства</w:t>
      </w:r>
    </w:p>
    <w:p w14:paraId="0740E60C" w14:textId="49F2CEE8" w:rsidR="00FD7770" w:rsidRPr="00BA21B7" w:rsidRDefault="00545FF6" w:rsidP="00BA21B7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BA21B7">
        <w:rPr>
          <w:b/>
          <w:sz w:val="28"/>
          <w:szCs w:val="28"/>
        </w:rPr>
        <w:t>на возмещение части затрат</w:t>
      </w:r>
      <w:r w:rsidR="00BA21B7">
        <w:rPr>
          <w:b/>
          <w:sz w:val="28"/>
          <w:szCs w:val="28"/>
        </w:rPr>
        <w:t xml:space="preserve"> </w:t>
      </w:r>
      <w:r w:rsidRPr="00BA21B7">
        <w:rPr>
          <w:b/>
          <w:sz w:val="28"/>
          <w:szCs w:val="28"/>
        </w:rPr>
        <w:t>на участие в выставках, ярмарках субъектов малого</w:t>
      </w:r>
      <w:r w:rsidR="00BA21B7">
        <w:rPr>
          <w:b/>
          <w:sz w:val="28"/>
          <w:szCs w:val="28"/>
        </w:rPr>
        <w:t xml:space="preserve"> </w:t>
      </w:r>
      <w:r w:rsidRPr="00BA21B7">
        <w:rPr>
          <w:b/>
          <w:sz w:val="28"/>
          <w:szCs w:val="28"/>
        </w:rPr>
        <w:t>и среднего предпринимательства</w:t>
      </w:r>
      <w:r w:rsidR="00FD7770" w:rsidRPr="00BA21B7">
        <w:rPr>
          <w:b/>
          <w:sz w:val="28"/>
          <w:szCs w:val="28"/>
        </w:rPr>
        <w:t>»</w:t>
      </w:r>
    </w:p>
    <w:p w14:paraId="5FC61AF2" w14:textId="77777777" w:rsidR="001C5B73" w:rsidRDefault="001C5B73" w:rsidP="001C5B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04A5C8" w14:textId="686D309E" w:rsidR="001C5B73" w:rsidRDefault="00B61A0D" w:rsidP="001C5B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01A15">
        <w:rPr>
          <w:rFonts w:ascii="Times New Roman" w:hAnsi="Times New Roman" w:cs="Times New Roman"/>
          <w:sz w:val="28"/>
          <w:szCs w:val="28"/>
        </w:rPr>
        <w:t>.10.2025</w:t>
      </w:r>
    </w:p>
    <w:p w14:paraId="2358CAC4" w14:textId="77777777" w:rsidR="00C83DFE" w:rsidRPr="004F7ACA" w:rsidRDefault="00C83DFE" w:rsidP="00C83DFE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20678444" w14:textId="28B6F9B1" w:rsidR="00FD7770" w:rsidRPr="00BA21B7" w:rsidRDefault="00C91DC0" w:rsidP="00BA21B7">
      <w:pPr>
        <w:pStyle w:val="Default"/>
        <w:spacing w:line="360" w:lineRule="exact"/>
        <w:ind w:firstLine="709"/>
        <w:jc w:val="both"/>
        <w:rPr>
          <w:b/>
          <w:sz w:val="28"/>
          <w:szCs w:val="28"/>
        </w:rPr>
      </w:pPr>
      <w:r w:rsidRPr="00BA21B7">
        <w:rPr>
          <w:sz w:val="28"/>
          <w:szCs w:val="28"/>
        </w:rPr>
        <w:t xml:space="preserve">Представленный проект постановления администрации Пермского муниципального </w:t>
      </w:r>
      <w:r w:rsidR="00450971" w:rsidRPr="00BA21B7">
        <w:rPr>
          <w:sz w:val="28"/>
          <w:szCs w:val="28"/>
        </w:rPr>
        <w:t>округа Пермского края</w:t>
      </w:r>
      <w:r w:rsidRPr="00BA21B7">
        <w:rPr>
          <w:sz w:val="28"/>
          <w:szCs w:val="28"/>
        </w:rPr>
        <w:t xml:space="preserve"> </w:t>
      </w:r>
      <w:r w:rsidR="004F7ACA" w:rsidRPr="00BA21B7">
        <w:rPr>
          <w:sz w:val="28"/>
          <w:szCs w:val="28"/>
        </w:rPr>
        <w:t>«</w:t>
      </w:r>
      <w:r w:rsidR="00301A15" w:rsidRPr="00BA21B7">
        <w:rPr>
          <w:sz w:val="28"/>
          <w:szCs w:val="28"/>
        </w:rPr>
        <w:t xml:space="preserve">Об утверждении Порядка предоставления </w:t>
      </w:r>
      <w:r w:rsidR="00545FF6" w:rsidRPr="00BA21B7">
        <w:rPr>
          <w:sz w:val="28"/>
          <w:szCs w:val="28"/>
        </w:rPr>
        <w:t>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4F7ACA" w:rsidRPr="00BA21B7">
        <w:rPr>
          <w:sz w:val="28"/>
          <w:szCs w:val="28"/>
        </w:rPr>
        <w:t>»</w:t>
      </w:r>
      <w:r w:rsidRPr="00BA21B7">
        <w:rPr>
          <w:sz w:val="28"/>
          <w:szCs w:val="28"/>
        </w:rPr>
        <w:t xml:space="preserve"> </w:t>
      </w:r>
      <w:r w:rsidR="00301A15" w:rsidRPr="00BA21B7">
        <w:rPr>
          <w:sz w:val="28"/>
          <w:szCs w:val="28"/>
        </w:rPr>
        <w:t xml:space="preserve">не </w:t>
      </w:r>
      <w:r w:rsidRPr="00BA21B7">
        <w:rPr>
          <w:sz w:val="28"/>
          <w:szCs w:val="28"/>
        </w:rPr>
        <w:t xml:space="preserve">требует внесения изменений в бюджет Пермского муниципального </w:t>
      </w:r>
      <w:r w:rsidR="001C5B73" w:rsidRPr="00BA21B7">
        <w:rPr>
          <w:sz w:val="28"/>
          <w:szCs w:val="28"/>
        </w:rPr>
        <w:t>округа</w:t>
      </w:r>
      <w:r w:rsidR="003635C9" w:rsidRPr="00BA21B7">
        <w:rPr>
          <w:sz w:val="28"/>
          <w:szCs w:val="28"/>
        </w:rPr>
        <w:t xml:space="preserve"> Пермского края</w:t>
      </w:r>
      <w:r w:rsidRPr="00BA21B7">
        <w:rPr>
          <w:sz w:val="28"/>
          <w:szCs w:val="28"/>
        </w:rPr>
        <w:t xml:space="preserve">, </w:t>
      </w:r>
      <w:r w:rsidR="00C038A0" w:rsidRPr="00BA21B7">
        <w:rPr>
          <w:sz w:val="28"/>
          <w:szCs w:val="28"/>
        </w:rPr>
        <w:t xml:space="preserve">т.к. </w:t>
      </w:r>
      <w:r w:rsidRPr="00BA21B7">
        <w:rPr>
          <w:sz w:val="28"/>
          <w:szCs w:val="28"/>
        </w:rPr>
        <w:t xml:space="preserve">на текущий финансовый год в бюджете </w:t>
      </w:r>
      <w:r w:rsidR="003635C9" w:rsidRPr="00BA21B7">
        <w:rPr>
          <w:sz w:val="28"/>
          <w:szCs w:val="28"/>
        </w:rPr>
        <w:t>округа</w:t>
      </w:r>
      <w:r w:rsidRPr="00BA21B7">
        <w:rPr>
          <w:sz w:val="28"/>
          <w:szCs w:val="28"/>
        </w:rPr>
        <w:t xml:space="preserve"> предусмотрены средства </w:t>
      </w:r>
      <w:r w:rsidR="00585396" w:rsidRPr="00BA21B7">
        <w:rPr>
          <w:sz w:val="28"/>
          <w:szCs w:val="28"/>
        </w:rPr>
        <w:t xml:space="preserve">на финансирование </w:t>
      </w:r>
      <w:r w:rsidR="00FD7770" w:rsidRPr="00BA21B7">
        <w:rPr>
          <w:sz w:val="28"/>
          <w:szCs w:val="28"/>
        </w:rPr>
        <w:t xml:space="preserve">данного </w:t>
      </w:r>
      <w:r w:rsidR="001C5B73" w:rsidRPr="00BA21B7">
        <w:rPr>
          <w:sz w:val="28"/>
          <w:szCs w:val="28"/>
        </w:rPr>
        <w:t>мероприятия</w:t>
      </w:r>
      <w:r w:rsidR="00FD7770" w:rsidRPr="00BA21B7">
        <w:rPr>
          <w:sz w:val="28"/>
          <w:szCs w:val="28"/>
        </w:rPr>
        <w:t>.</w:t>
      </w:r>
    </w:p>
    <w:p w14:paraId="5DDBA17B" w14:textId="77777777" w:rsidR="007C6296" w:rsidRDefault="007C6296" w:rsidP="007C6296">
      <w:pPr>
        <w:pStyle w:val="a6"/>
        <w:ind w:firstLine="0"/>
      </w:pPr>
    </w:p>
    <w:p w14:paraId="4DCECC7E" w14:textId="77777777" w:rsidR="002F4EE1" w:rsidRDefault="002F4EE1" w:rsidP="00DA57C9">
      <w:pPr>
        <w:pStyle w:val="a6"/>
      </w:pPr>
    </w:p>
    <w:p w14:paraId="64D80BDC" w14:textId="77777777" w:rsidR="00301A15" w:rsidRPr="003A70EE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70EE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4F4BD9C0" w14:textId="77777777" w:rsidR="00301A15" w:rsidRPr="003A70EE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2BED8AFE" w14:textId="77777777" w:rsidR="00301A15" w:rsidRPr="003A70EE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52FA0FDC" w14:textId="77777777" w:rsidR="00301A15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D272D" wp14:editId="4B54CA4E">
                <wp:simplePos x="0" y="0"/>
                <wp:positionH relativeFrom="page">
                  <wp:posOffset>951373</wp:posOffset>
                </wp:positionH>
                <wp:positionV relativeFrom="page">
                  <wp:posOffset>10076623</wp:posOffset>
                </wp:positionV>
                <wp:extent cx="3383915" cy="374650"/>
                <wp:effectExtent l="0" t="0" r="698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BC5B" w14:textId="77777777" w:rsidR="00301A15" w:rsidRPr="00DA0C57" w:rsidRDefault="00301A15" w:rsidP="00301A15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35DCBDA9" w14:textId="77777777" w:rsidR="00301A15" w:rsidRPr="00DA0C57" w:rsidRDefault="00301A15" w:rsidP="00301A15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7064C49F" w14:textId="77777777" w:rsidR="00301A15" w:rsidRPr="003B3610" w:rsidRDefault="00301A15" w:rsidP="00301A15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D272D" id="Надпись 1" o:spid="_x0000_s1027" type="#_x0000_t202" style="position:absolute;margin-left:74.9pt;margin-top:793.45pt;width:266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" filled="f" stroked="f">
                <v:textbox inset="0,0,0,0">
                  <w:txbxContent>
                    <w:p w14:paraId="238EBC5B" w14:textId="77777777" w:rsidR="00301A15" w:rsidRPr="00DA0C57" w:rsidRDefault="00301A15" w:rsidP="00301A15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35DCBDA9" w14:textId="77777777" w:rsidR="00301A15" w:rsidRPr="00DA0C57" w:rsidRDefault="00301A15" w:rsidP="00301A15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7064C49F" w14:textId="77777777" w:rsidR="00301A15" w:rsidRPr="003B3610" w:rsidRDefault="00301A15" w:rsidP="00301A15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70EE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5E3F3FBD" w14:textId="77777777" w:rsidR="00301A15" w:rsidRDefault="00301A15" w:rsidP="00301A1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3A70E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Игашев</w:t>
      </w:r>
      <w:proofErr w:type="spellEnd"/>
    </w:p>
    <w:p w14:paraId="62A900B2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88C8D40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31388E6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6F779F51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5B27D65E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2257BC60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1AE27BC1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7DB25C86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3E947079" w14:textId="77777777" w:rsidR="008251BD" w:rsidRDefault="008251BD" w:rsidP="0075663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8251BD" w:rsidSect="00301A15">
      <w:type w:val="continuous"/>
      <w:pgSz w:w="11906" w:h="16838"/>
      <w:pgMar w:top="1135" w:right="851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9F04" w14:textId="77777777" w:rsidR="004820B8" w:rsidRDefault="004820B8" w:rsidP="00E1066A">
      <w:pPr>
        <w:spacing w:after="0" w:line="240" w:lineRule="auto"/>
      </w:pPr>
      <w:r>
        <w:separator/>
      </w:r>
    </w:p>
  </w:endnote>
  <w:endnote w:type="continuationSeparator" w:id="0">
    <w:p w14:paraId="3F210719" w14:textId="77777777" w:rsidR="004820B8" w:rsidRDefault="004820B8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9C1B" w14:textId="77777777" w:rsidR="004820B8" w:rsidRDefault="004820B8" w:rsidP="00E1066A">
      <w:pPr>
        <w:spacing w:after="0" w:line="240" w:lineRule="auto"/>
      </w:pPr>
      <w:r>
        <w:separator/>
      </w:r>
    </w:p>
  </w:footnote>
  <w:footnote w:type="continuationSeparator" w:id="0">
    <w:p w14:paraId="1F3F4764" w14:textId="77777777" w:rsidR="004820B8" w:rsidRDefault="004820B8" w:rsidP="00E1066A">
      <w:pPr>
        <w:spacing w:after="0" w:line="240" w:lineRule="auto"/>
      </w:pPr>
      <w:r>
        <w:continuationSeparator/>
      </w:r>
    </w:p>
  </w:footnote>
  <w:footnote w:id="1">
    <w:p w14:paraId="075955EA" w14:textId="2433BDEE" w:rsidR="00301A15" w:rsidRPr="00301A15" w:rsidRDefault="00301A15" w:rsidP="00D00ECC">
      <w:pPr>
        <w:pStyle w:val="Default"/>
        <w:jc w:val="both"/>
      </w:pPr>
      <w:r w:rsidRPr="00301A15">
        <w:t>&lt;</w:t>
      </w:r>
      <w:r w:rsidRPr="00301A15">
        <w:rPr>
          <w:rStyle w:val="af3"/>
          <w:vertAlign w:val="baseline"/>
        </w:rPr>
        <w:footnoteRef/>
      </w:r>
      <w:r w:rsidRPr="00301A15">
        <w:t xml:space="preserve">&gt; </w:t>
      </w:r>
      <w:r w:rsidRPr="00D00ECC">
        <w:rPr>
          <w:rFonts w:eastAsia="Times New Roman"/>
          <w:lang w:eastAsia="ru-RU"/>
        </w:rPr>
        <w:t xml:space="preserve">была установлена </w:t>
      </w:r>
      <w:r w:rsidR="00D00ECC">
        <w:rPr>
          <w:rFonts w:eastAsia="Times New Roman"/>
          <w:lang w:eastAsia="ru-RU"/>
        </w:rPr>
        <w:t>П</w:t>
      </w:r>
      <w:r w:rsidR="00D00ECC" w:rsidRPr="00D00ECC">
        <w:rPr>
          <w:rFonts w:eastAsia="Times New Roman"/>
          <w:lang w:eastAsia="ru-RU"/>
        </w:rPr>
        <w:t>орядком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предпринимательства, утвержденным постановлением администрации Пермского муниципального района от 16</w:t>
      </w:r>
      <w:r w:rsidR="00F67D77">
        <w:rPr>
          <w:rFonts w:eastAsia="Times New Roman"/>
          <w:lang w:eastAsia="ru-RU"/>
        </w:rPr>
        <w:t xml:space="preserve"> ноября </w:t>
      </w:r>
      <w:r w:rsidR="00D00ECC" w:rsidRPr="00D00ECC">
        <w:rPr>
          <w:rFonts w:eastAsia="Times New Roman"/>
          <w:lang w:eastAsia="ru-RU"/>
        </w:rPr>
        <w:t xml:space="preserve">2021 </w:t>
      </w:r>
      <w:r w:rsidR="00F67D77">
        <w:rPr>
          <w:rFonts w:eastAsia="Times New Roman"/>
          <w:lang w:eastAsia="ru-RU"/>
        </w:rPr>
        <w:t xml:space="preserve">г. </w:t>
      </w:r>
      <w:r w:rsidR="00D00ECC" w:rsidRPr="00D00ECC">
        <w:rPr>
          <w:rFonts w:eastAsia="Times New Roman"/>
          <w:lang w:eastAsia="ru-RU"/>
        </w:rPr>
        <w:t>№ СЭД-2021-299-01-01-</w:t>
      </w:r>
      <w:proofErr w:type="gramStart"/>
      <w:r w:rsidR="00D00ECC" w:rsidRPr="00D00ECC">
        <w:rPr>
          <w:rFonts w:eastAsia="Times New Roman"/>
          <w:lang w:eastAsia="ru-RU"/>
        </w:rPr>
        <w:t>05.С</w:t>
      </w:r>
      <w:proofErr w:type="gramEnd"/>
      <w:r w:rsidR="00D00ECC" w:rsidRPr="00D00ECC">
        <w:rPr>
          <w:rFonts w:eastAsia="Times New Roman"/>
          <w:lang w:eastAsia="ru-RU"/>
        </w:rPr>
        <w:t>-606</w:t>
      </w:r>
      <w:r w:rsidRPr="00D00ECC">
        <w:rPr>
          <w:rFonts w:eastAsia="Times New Roman"/>
          <w:lang w:eastAsia="ru-RU"/>
        </w:rPr>
        <w:t>.</w:t>
      </w:r>
    </w:p>
  </w:footnote>
  <w:footnote w:id="2">
    <w:p w14:paraId="38BDDD77" w14:textId="71EFCD5F" w:rsidR="00301A15" w:rsidRDefault="00301A15" w:rsidP="00301A15">
      <w:pPr>
        <w:pStyle w:val="af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Pr="00301A15">
        <w:rPr>
          <w:rStyle w:val="af3"/>
          <w:rFonts w:ascii="Times New Roman" w:hAnsi="Times New Roman" w:cs="Times New Roman"/>
          <w:sz w:val="24"/>
          <w:szCs w:val="24"/>
          <w:vertAlign w:val="baseline"/>
        </w:rPr>
        <w:footnoteRef/>
      </w:r>
      <w:r w:rsidRPr="0030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 произведен исходя из размера субсидии за 202</w:t>
      </w:r>
      <w:r w:rsidR="00D00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 учетом следующих коэффициентов инфляции</w:t>
      </w:r>
      <w:r w:rsidR="008B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индекса дефлятора 2021 г., т.к. </w:t>
      </w:r>
      <w:r w:rsidR="00545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 порядок 2021 г. был утвержден в конце 2021 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4"/>
      </w:tblGrid>
      <w:tr w:rsidR="00D00ECC" w:rsidRPr="002554A0" w14:paraId="2230A5DF" w14:textId="77777777" w:rsidTr="00D00ECC">
        <w:trPr>
          <w:trHeight w:val="360"/>
        </w:trPr>
        <w:tc>
          <w:tcPr>
            <w:tcW w:w="1250" w:type="pct"/>
            <w:vAlign w:val="center"/>
          </w:tcPr>
          <w:p w14:paraId="5D639E3C" w14:textId="112C8448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50" w:type="pct"/>
            <w:vAlign w:val="center"/>
          </w:tcPr>
          <w:p w14:paraId="283EFB58" w14:textId="5B3487C7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679B50C" w14:textId="0893C6D1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66238611" w14:textId="385CF890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00ECC" w:rsidRPr="002554A0" w14:paraId="400B856D" w14:textId="77777777" w:rsidTr="00D00ECC">
        <w:trPr>
          <w:trHeight w:val="360"/>
        </w:trPr>
        <w:tc>
          <w:tcPr>
            <w:tcW w:w="1250" w:type="pct"/>
            <w:vAlign w:val="center"/>
          </w:tcPr>
          <w:p w14:paraId="73BB46C7" w14:textId="69131986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1,148</w:t>
            </w:r>
          </w:p>
        </w:tc>
        <w:tc>
          <w:tcPr>
            <w:tcW w:w="1250" w:type="pct"/>
            <w:vAlign w:val="center"/>
          </w:tcPr>
          <w:p w14:paraId="2EF58C28" w14:textId="0949C6A5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7E903C" w14:textId="133D3A62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14:paraId="76700A90" w14:textId="77777777" w:rsidR="00D00ECC" w:rsidRPr="002554A0" w:rsidRDefault="00D00ECC" w:rsidP="00D0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</w:tr>
    </w:tbl>
    <w:p w14:paraId="53AB5035" w14:textId="77777777" w:rsidR="00301A15" w:rsidRPr="00301A15" w:rsidRDefault="00301A15">
      <w:pPr>
        <w:pStyle w:val="af1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A7629"/>
    <w:multiLevelType w:val="hybridMultilevel"/>
    <w:tmpl w:val="3A9035C8"/>
    <w:lvl w:ilvl="0" w:tplc="10D8A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C52F9"/>
    <w:multiLevelType w:val="hybridMultilevel"/>
    <w:tmpl w:val="DA34AD46"/>
    <w:lvl w:ilvl="0" w:tplc="2C6ECAF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DA7BD9"/>
    <w:multiLevelType w:val="hybridMultilevel"/>
    <w:tmpl w:val="38AC6DAC"/>
    <w:lvl w:ilvl="0" w:tplc="9E7A25E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EA4F53"/>
    <w:multiLevelType w:val="hybridMultilevel"/>
    <w:tmpl w:val="18BC64F8"/>
    <w:lvl w:ilvl="0" w:tplc="69AC70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AA499C"/>
    <w:multiLevelType w:val="hybridMultilevel"/>
    <w:tmpl w:val="44C0C54E"/>
    <w:lvl w:ilvl="0" w:tplc="02C0CA9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1DCA"/>
    <w:rsid w:val="000066D0"/>
    <w:rsid w:val="00010A13"/>
    <w:rsid w:val="0001351C"/>
    <w:rsid w:val="000209C2"/>
    <w:rsid w:val="00023E33"/>
    <w:rsid w:val="00034407"/>
    <w:rsid w:val="00042A92"/>
    <w:rsid w:val="00045100"/>
    <w:rsid w:val="00047E61"/>
    <w:rsid w:val="00053FE7"/>
    <w:rsid w:val="00061697"/>
    <w:rsid w:val="00062840"/>
    <w:rsid w:val="00064C78"/>
    <w:rsid w:val="00075AA8"/>
    <w:rsid w:val="0007714B"/>
    <w:rsid w:val="00080EA8"/>
    <w:rsid w:val="00083F41"/>
    <w:rsid w:val="0008584C"/>
    <w:rsid w:val="0008728E"/>
    <w:rsid w:val="00092157"/>
    <w:rsid w:val="00095E8C"/>
    <w:rsid w:val="00095EB3"/>
    <w:rsid w:val="000A026F"/>
    <w:rsid w:val="000A064C"/>
    <w:rsid w:val="000A30CE"/>
    <w:rsid w:val="000B008D"/>
    <w:rsid w:val="000B0CD3"/>
    <w:rsid w:val="000B7453"/>
    <w:rsid w:val="000C0168"/>
    <w:rsid w:val="000C723B"/>
    <w:rsid w:val="000E7CE5"/>
    <w:rsid w:val="000F6D92"/>
    <w:rsid w:val="00102D91"/>
    <w:rsid w:val="001178B1"/>
    <w:rsid w:val="00125811"/>
    <w:rsid w:val="001308C2"/>
    <w:rsid w:val="00137B3E"/>
    <w:rsid w:val="00145CA4"/>
    <w:rsid w:val="0015340A"/>
    <w:rsid w:val="00153786"/>
    <w:rsid w:val="0017063C"/>
    <w:rsid w:val="001709CF"/>
    <w:rsid w:val="00175146"/>
    <w:rsid w:val="00176CAD"/>
    <w:rsid w:val="00181BFF"/>
    <w:rsid w:val="001821C5"/>
    <w:rsid w:val="00190577"/>
    <w:rsid w:val="00195028"/>
    <w:rsid w:val="001A4458"/>
    <w:rsid w:val="001B27C5"/>
    <w:rsid w:val="001B5A1A"/>
    <w:rsid w:val="001B6726"/>
    <w:rsid w:val="001C5B73"/>
    <w:rsid w:val="001C65C8"/>
    <w:rsid w:val="001D135A"/>
    <w:rsid w:val="001D2786"/>
    <w:rsid w:val="001D5C83"/>
    <w:rsid w:val="001E10CB"/>
    <w:rsid w:val="001F149A"/>
    <w:rsid w:val="001F18EA"/>
    <w:rsid w:val="001F7849"/>
    <w:rsid w:val="00200AF1"/>
    <w:rsid w:val="002028AA"/>
    <w:rsid w:val="00202EBC"/>
    <w:rsid w:val="00203875"/>
    <w:rsid w:val="00207EB8"/>
    <w:rsid w:val="002115CA"/>
    <w:rsid w:val="00212686"/>
    <w:rsid w:val="00215380"/>
    <w:rsid w:val="00215410"/>
    <w:rsid w:val="00220795"/>
    <w:rsid w:val="00222143"/>
    <w:rsid w:val="00224642"/>
    <w:rsid w:val="00224E0F"/>
    <w:rsid w:val="00232E02"/>
    <w:rsid w:val="0023385E"/>
    <w:rsid w:val="0024672F"/>
    <w:rsid w:val="00247EC2"/>
    <w:rsid w:val="002554A0"/>
    <w:rsid w:val="0025575E"/>
    <w:rsid w:val="002658EF"/>
    <w:rsid w:val="0027194D"/>
    <w:rsid w:val="00271DEF"/>
    <w:rsid w:val="0027686D"/>
    <w:rsid w:val="00287C0F"/>
    <w:rsid w:val="00290742"/>
    <w:rsid w:val="00297A0B"/>
    <w:rsid w:val="002A01E5"/>
    <w:rsid w:val="002A3644"/>
    <w:rsid w:val="002B554B"/>
    <w:rsid w:val="002B5E99"/>
    <w:rsid w:val="002B5F06"/>
    <w:rsid w:val="002C006F"/>
    <w:rsid w:val="002C345C"/>
    <w:rsid w:val="002D02AB"/>
    <w:rsid w:val="002D40A6"/>
    <w:rsid w:val="002D73A0"/>
    <w:rsid w:val="002E3764"/>
    <w:rsid w:val="002E4434"/>
    <w:rsid w:val="002F4476"/>
    <w:rsid w:val="002F4EE1"/>
    <w:rsid w:val="002F6FC0"/>
    <w:rsid w:val="00301A15"/>
    <w:rsid w:val="00310DFD"/>
    <w:rsid w:val="003131F0"/>
    <w:rsid w:val="00313EF4"/>
    <w:rsid w:val="003143F3"/>
    <w:rsid w:val="003335A7"/>
    <w:rsid w:val="00340CCD"/>
    <w:rsid w:val="003440A7"/>
    <w:rsid w:val="003526A9"/>
    <w:rsid w:val="003635C9"/>
    <w:rsid w:val="00363D7F"/>
    <w:rsid w:val="00365BD7"/>
    <w:rsid w:val="00367962"/>
    <w:rsid w:val="00372EDE"/>
    <w:rsid w:val="00374148"/>
    <w:rsid w:val="00377A6D"/>
    <w:rsid w:val="003826EC"/>
    <w:rsid w:val="00385342"/>
    <w:rsid w:val="00390EB5"/>
    <w:rsid w:val="003A1DA5"/>
    <w:rsid w:val="003A58DC"/>
    <w:rsid w:val="003A6E1C"/>
    <w:rsid w:val="003B2D85"/>
    <w:rsid w:val="003B51BA"/>
    <w:rsid w:val="003B74CE"/>
    <w:rsid w:val="003D1A42"/>
    <w:rsid w:val="003D350F"/>
    <w:rsid w:val="003D519D"/>
    <w:rsid w:val="003D6F1B"/>
    <w:rsid w:val="003E205D"/>
    <w:rsid w:val="003E260A"/>
    <w:rsid w:val="003E4BB3"/>
    <w:rsid w:val="003E7058"/>
    <w:rsid w:val="003E783F"/>
    <w:rsid w:val="003E7FD2"/>
    <w:rsid w:val="003F4C68"/>
    <w:rsid w:val="004016D3"/>
    <w:rsid w:val="00401A84"/>
    <w:rsid w:val="00404C82"/>
    <w:rsid w:val="00407CF2"/>
    <w:rsid w:val="0042770E"/>
    <w:rsid w:val="00435CFF"/>
    <w:rsid w:val="00440837"/>
    <w:rsid w:val="004436EE"/>
    <w:rsid w:val="00450971"/>
    <w:rsid w:val="004542E0"/>
    <w:rsid w:val="004546BE"/>
    <w:rsid w:val="00464616"/>
    <w:rsid w:val="0046652B"/>
    <w:rsid w:val="004704AC"/>
    <w:rsid w:val="004820B8"/>
    <w:rsid w:val="00487A35"/>
    <w:rsid w:val="004920BF"/>
    <w:rsid w:val="004928B7"/>
    <w:rsid w:val="004A1196"/>
    <w:rsid w:val="004A32DF"/>
    <w:rsid w:val="004A3397"/>
    <w:rsid w:val="004A482F"/>
    <w:rsid w:val="004B3A79"/>
    <w:rsid w:val="004B7D84"/>
    <w:rsid w:val="004C1278"/>
    <w:rsid w:val="004C2CE7"/>
    <w:rsid w:val="004C4C90"/>
    <w:rsid w:val="004E4E72"/>
    <w:rsid w:val="004E5BB8"/>
    <w:rsid w:val="004F0F09"/>
    <w:rsid w:val="004F7ACA"/>
    <w:rsid w:val="005113EC"/>
    <w:rsid w:val="0051580A"/>
    <w:rsid w:val="005279EE"/>
    <w:rsid w:val="00527F65"/>
    <w:rsid w:val="005300F0"/>
    <w:rsid w:val="00531BF8"/>
    <w:rsid w:val="005427E6"/>
    <w:rsid w:val="00544237"/>
    <w:rsid w:val="00545FF6"/>
    <w:rsid w:val="00546177"/>
    <w:rsid w:val="00552DFB"/>
    <w:rsid w:val="00570B1A"/>
    <w:rsid w:val="00572BA8"/>
    <w:rsid w:val="00572C83"/>
    <w:rsid w:val="00573CE3"/>
    <w:rsid w:val="00575746"/>
    <w:rsid w:val="00584C92"/>
    <w:rsid w:val="00585396"/>
    <w:rsid w:val="005875F6"/>
    <w:rsid w:val="005A5574"/>
    <w:rsid w:val="005B7CAC"/>
    <w:rsid w:val="005D530D"/>
    <w:rsid w:val="005D6E28"/>
    <w:rsid w:val="005E0C0D"/>
    <w:rsid w:val="005E1D63"/>
    <w:rsid w:val="005E2B6C"/>
    <w:rsid w:val="005E65DE"/>
    <w:rsid w:val="005E7B05"/>
    <w:rsid w:val="005F1F15"/>
    <w:rsid w:val="00604CB3"/>
    <w:rsid w:val="00614239"/>
    <w:rsid w:val="0061666E"/>
    <w:rsid w:val="0062117A"/>
    <w:rsid w:val="006260E8"/>
    <w:rsid w:val="006349E1"/>
    <w:rsid w:val="00637259"/>
    <w:rsid w:val="00637CD4"/>
    <w:rsid w:val="00641609"/>
    <w:rsid w:val="00643017"/>
    <w:rsid w:val="00643882"/>
    <w:rsid w:val="0064739A"/>
    <w:rsid w:val="00650853"/>
    <w:rsid w:val="006527E9"/>
    <w:rsid w:val="00656F30"/>
    <w:rsid w:val="00661F49"/>
    <w:rsid w:val="006661B8"/>
    <w:rsid w:val="00675558"/>
    <w:rsid w:val="00675EDB"/>
    <w:rsid w:val="00682D87"/>
    <w:rsid w:val="00685A53"/>
    <w:rsid w:val="00686DB6"/>
    <w:rsid w:val="0069049F"/>
    <w:rsid w:val="00692281"/>
    <w:rsid w:val="00693301"/>
    <w:rsid w:val="00694F79"/>
    <w:rsid w:val="006953EA"/>
    <w:rsid w:val="006963A0"/>
    <w:rsid w:val="0069656E"/>
    <w:rsid w:val="006A3E0B"/>
    <w:rsid w:val="006A6C20"/>
    <w:rsid w:val="006B1CB4"/>
    <w:rsid w:val="006B4B3C"/>
    <w:rsid w:val="006C7E73"/>
    <w:rsid w:val="006D3BB5"/>
    <w:rsid w:val="006E1571"/>
    <w:rsid w:val="006F1AED"/>
    <w:rsid w:val="006F2085"/>
    <w:rsid w:val="006F5F85"/>
    <w:rsid w:val="006F7EC3"/>
    <w:rsid w:val="00702349"/>
    <w:rsid w:val="00704240"/>
    <w:rsid w:val="007043A6"/>
    <w:rsid w:val="00711901"/>
    <w:rsid w:val="00716579"/>
    <w:rsid w:val="007229B3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58B7"/>
    <w:rsid w:val="0075663B"/>
    <w:rsid w:val="0076621A"/>
    <w:rsid w:val="00770EDE"/>
    <w:rsid w:val="00773059"/>
    <w:rsid w:val="00777598"/>
    <w:rsid w:val="007805F6"/>
    <w:rsid w:val="00782D62"/>
    <w:rsid w:val="00791211"/>
    <w:rsid w:val="0079672A"/>
    <w:rsid w:val="007A207A"/>
    <w:rsid w:val="007A36D8"/>
    <w:rsid w:val="007B24DA"/>
    <w:rsid w:val="007B3B5C"/>
    <w:rsid w:val="007B79E3"/>
    <w:rsid w:val="007C6296"/>
    <w:rsid w:val="007C65E0"/>
    <w:rsid w:val="007D26F8"/>
    <w:rsid w:val="007D4086"/>
    <w:rsid w:val="007E7D95"/>
    <w:rsid w:val="0080270B"/>
    <w:rsid w:val="00810C09"/>
    <w:rsid w:val="00813EEC"/>
    <w:rsid w:val="008251BD"/>
    <w:rsid w:val="00825940"/>
    <w:rsid w:val="00841593"/>
    <w:rsid w:val="008440CB"/>
    <w:rsid w:val="00847206"/>
    <w:rsid w:val="00852F12"/>
    <w:rsid w:val="00863300"/>
    <w:rsid w:val="0086611B"/>
    <w:rsid w:val="008726B7"/>
    <w:rsid w:val="00881DE7"/>
    <w:rsid w:val="008860E8"/>
    <w:rsid w:val="0089729B"/>
    <w:rsid w:val="008A2A99"/>
    <w:rsid w:val="008A7CF3"/>
    <w:rsid w:val="008B1E9B"/>
    <w:rsid w:val="008B5AC3"/>
    <w:rsid w:val="008C5296"/>
    <w:rsid w:val="008D19B5"/>
    <w:rsid w:val="008D329F"/>
    <w:rsid w:val="008E1E7F"/>
    <w:rsid w:val="008E2E48"/>
    <w:rsid w:val="008E59D6"/>
    <w:rsid w:val="008E5DF5"/>
    <w:rsid w:val="008F016F"/>
    <w:rsid w:val="008F734A"/>
    <w:rsid w:val="008F75BF"/>
    <w:rsid w:val="009020DF"/>
    <w:rsid w:val="00907453"/>
    <w:rsid w:val="009221D8"/>
    <w:rsid w:val="0092492C"/>
    <w:rsid w:val="00924F08"/>
    <w:rsid w:val="00925BC3"/>
    <w:rsid w:val="009268FD"/>
    <w:rsid w:val="009314C8"/>
    <w:rsid w:val="00932377"/>
    <w:rsid w:val="009466E2"/>
    <w:rsid w:val="00955070"/>
    <w:rsid w:val="00962639"/>
    <w:rsid w:val="00963289"/>
    <w:rsid w:val="00965691"/>
    <w:rsid w:val="009662D6"/>
    <w:rsid w:val="00967AB4"/>
    <w:rsid w:val="009710C4"/>
    <w:rsid w:val="009821FC"/>
    <w:rsid w:val="00982717"/>
    <w:rsid w:val="009935EE"/>
    <w:rsid w:val="009968E0"/>
    <w:rsid w:val="009A50E9"/>
    <w:rsid w:val="009A6121"/>
    <w:rsid w:val="009C2FCB"/>
    <w:rsid w:val="009D2536"/>
    <w:rsid w:val="009D4C3D"/>
    <w:rsid w:val="009E238E"/>
    <w:rsid w:val="009E2B54"/>
    <w:rsid w:val="009E2ED1"/>
    <w:rsid w:val="009E3081"/>
    <w:rsid w:val="009E670E"/>
    <w:rsid w:val="009F265C"/>
    <w:rsid w:val="009F34D1"/>
    <w:rsid w:val="009F3F0A"/>
    <w:rsid w:val="009F778B"/>
    <w:rsid w:val="00A06159"/>
    <w:rsid w:val="00A13BF1"/>
    <w:rsid w:val="00A14F4C"/>
    <w:rsid w:val="00A2150E"/>
    <w:rsid w:val="00A27A0E"/>
    <w:rsid w:val="00A323CF"/>
    <w:rsid w:val="00A32FC2"/>
    <w:rsid w:val="00A47AEA"/>
    <w:rsid w:val="00A54321"/>
    <w:rsid w:val="00A55014"/>
    <w:rsid w:val="00A60D26"/>
    <w:rsid w:val="00A63C5D"/>
    <w:rsid w:val="00A72CEE"/>
    <w:rsid w:val="00A7514F"/>
    <w:rsid w:val="00A813B8"/>
    <w:rsid w:val="00A8349C"/>
    <w:rsid w:val="00A90D64"/>
    <w:rsid w:val="00AA4861"/>
    <w:rsid w:val="00AA5926"/>
    <w:rsid w:val="00AA633E"/>
    <w:rsid w:val="00AB10BF"/>
    <w:rsid w:val="00AB6D3F"/>
    <w:rsid w:val="00AC0530"/>
    <w:rsid w:val="00AC0ADD"/>
    <w:rsid w:val="00AC172E"/>
    <w:rsid w:val="00AD0C96"/>
    <w:rsid w:val="00AD2D54"/>
    <w:rsid w:val="00AD7E9E"/>
    <w:rsid w:val="00AF2C4C"/>
    <w:rsid w:val="00B013FF"/>
    <w:rsid w:val="00B05E1D"/>
    <w:rsid w:val="00B3092C"/>
    <w:rsid w:val="00B33702"/>
    <w:rsid w:val="00B35A03"/>
    <w:rsid w:val="00B41A24"/>
    <w:rsid w:val="00B43351"/>
    <w:rsid w:val="00B43B9F"/>
    <w:rsid w:val="00B44943"/>
    <w:rsid w:val="00B452BF"/>
    <w:rsid w:val="00B53EF6"/>
    <w:rsid w:val="00B57FA7"/>
    <w:rsid w:val="00B61A0D"/>
    <w:rsid w:val="00B63746"/>
    <w:rsid w:val="00B645DA"/>
    <w:rsid w:val="00B6546A"/>
    <w:rsid w:val="00B66605"/>
    <w:rsid w:val="00B715C1"/>
    <w:rsid w:val="00B74F81"/>
    <w:rsid w:val="00B77464"/>
    <w:rsid w:val="00B921A9"/>
    <w:rsid w:val="00B9250E"/>
    <w:rsid w:val="00B938E7"/>
    <w:rsid w:val="00B93E27"/>
    <w:rsid w:val="00BA0373"/>
    <w:rsid w:val="00BA21B7"/>
    <w:rsid w:val="00BB09DF"/>
    <w:rsid w:val="00BB139D"/>
    <w:rsid w:val="00BB26D2"/>
    <w:rsid w:val="00BB5635"/>
    <w:rsid w:val="00BC38B6"/>
    <w:rsid w:val="00BC7570"/>
    <w:rsid w:val="00BD063F"/>
    <w:rsid w:val="00BD2AF3"/>
    <w:rsid w:val="00BE76A8"/>
    <w:rsid w:val="00BF3C1F"/>
    <w:rsid w:val="00BF4B0F"/>
    <w:rsid w:val="00BF65D9"/>
    <w:rsid w:val="00BF725B"/>
    <w:rsid w:val="00C038A0"/>
    <w:rsid w:val="00C07EBA"/>
    <w:rsid w:val="00C22CA9"/>
    <w:rsid w:val="00C230AA"/>
    <w:rsid w:val="00C30FC4"/>
    <w:rsid w:val="00C336B2"/>
    <w:rsid w:val="00C5358D"/>
    <w:rsid w:val="00C54C0B"/>
    <w:rsid w:val="00C55194"/>
    <w:rsid w:val="00C602EC"/>
    <w:rsid w:val="00C65229"/>
    <w:rsid w:val="00C75635"/>
    <w:rsid w:val="00C75BDC"/>
    <w:rsid w:val="00C77247"/>
    <w:rsid w:val="00C776D2"/>
    <w:rsid w:val="00C8152A"/>
    <w:rsid w:val="00C83554"/>
    <w:rsid w:val="00C83DFE"/>
    <w:rsid w:val="00C85ED7"/>
    <w:rsid w:val="00C919F3"/>
    <w:rsid w:val="00C91DC0"/>
    <w:rsid w:val="00CB6DBC"/>
    <w:rsid w:val="00CB749D"/>
    <w:rsid w:val="00CB7596"/>
    <w:rsid w:val="00CC1E67"/>
    <w:rsid w:val="00CC28A3"/>
    <w:rsid w:val="00CC46AD"/>
    <w:rsid w:val="00CE070B"/>
    <w:rsid w:val="00CE41FA"/>
    <w:rsid w:val="00CE42E5"/>
    <w:rsid w:val="00CF04EE"/>
    <w:rsid w:val="00CF2873"/>
    <w:rsid w:val="00CF4CB6"/>
    <w:rsid w:val="00CF5D70"/>
    <w:rsid w:val="00CF6F84"/>
    <w:rsid w:val="00CF75B1"/>
    <w:rsid w:val="00D00ECC"/>
    <w:rsid w:val="00D01938"/>
    <w:rsid w:val="00D036BA"/>
    <w:rsid w:val="00D04D04"/>
    <w:rsid w:val="00D07F19"/>
    <w:rsid w:val="00D10C75"/>
    <w:rsid w:val="00D118AB"/>
    <w:rsid w:val="00D17A3D"/>
    <w:rsid w:val="00D2333B"/>
    <w:rsid w:val="00D30537"/>
    <w:rsid w:val="00D32501"/>
    <w:rsid w:val="00D34D69"/>
    <w:rsid w:val="00D35538"/>
    <w:rsid w:val="00D4501B"/>
    <w:rsid w:val="00D47816"/>
    <w:rsid w:val="00D50447"/>
    <w:rsid w:val="00D51290"/>
    <w:rsid w:val="00D54DD4"/>
    <w:rsid w:val="00D6222D"/>
    <w:rsid w:val="00D64A11"/>
    <w:rsid w:val="00D763DE"/>
    <w:rsid w:val="00D823A6"/>
    <w:rsid w:val="00D83C05"/>
    <w:rsid w:val="00D9177D"/>
    <w:rsid w:val="00D93B0B"/>
    <w:rsid w:val="00D93F39"/>
    <w:rsid w:val="00D94330"/>
    <w:rsid w:val="00DA57C9"/>
    <w:rsid w:val="00DA61F1"/>
    <w:rsid w:val="00DA66C1"/>
    <w:rsid w:val="00DA67DA"/>
    <w:rsid w:val="00DB356D"/>
    <w:rsid w:val="00DC02CD"/>
    <w:rsid w:val="00DC335D"/>
    <w:rsid w:val="00DC3EBC"/>
    <w:rsid w:val="00DC65F9"/>
    <w:rsid w:val="00DD3019"/>
    <w:rsid w:val="00DD7F0A"/>
    <w:rsid w:val="00DE5EC5"/>
    <w:rsid w:val="00DE7417"/>
    <w:rsid w:val="00DF03BB"/>
    <w:rsid w:val="00E01C95"/>
    <w:rsid w:val="00E1066A"/>
    <w:rsid w:val="00E26FB6"/>
    <w:rsid w:val="00E31B3B"/>
    <w:rsid w:val="00E3551B"/>
    <w:rsid w:val="00E43D6E"/>
    <w:rsid w:val="00E44AD7"/>
    <w:rsid w:val="00E450E8"/>
    <w:rsid w:val="00E46086"/>
    <w:rsid w:val="00E6094F"/>
    <w:rsid w:val="00E65ACE"/>
    <w:rsid w:val="00E70FBD"/>
    <w:rsid w:val="00E82AD7"/>
    <w:rsid w:val="00E869E7"/>
    <w:rsid w:val="00E90072"/>
    <w:rsid w:val="00E936C3"/>
    <w:rsid w:val="00EA2EF1"/>
    <w:rsid w:val="00EA4E8D"/>
    <w:rsid w:val="00EA72C3"/>
    <w:rsid w:val="00EB6FCA"/>
    <w:rsid w:val="00EB71D3"/>
    <w:rsid w:val="00EC11B3"/>
    <w:rsid w:val="00EC32CA"/>
    <w:rsid w:val="00ED08D3"/>
    <w:rsid w:val="00ED162A"/>
    <w:rsid w:val="00ED301D"/>
    <w:rsid w:val="00ED4103"/>
    <w:rsid w:val="00ED7040"/>
    <w:rsid w:val="00EE36BB"/>
    <w:rsid w:val="00EF22F5"/>
    <w:rsid w:val="00EF38E3"/>
    <w:rsid w:val="00F10712"/>
    <w:rsid w:val="00F124B2"/>
    <w:rsid w:val="00F15887"/>
    <w:rsid w:val="00F16AA8"/>
    <w:rsid w:val="00F16B60"/>
    <w:rsid w:val="00F17E8A"/>
    <w:rsid w:val="00F25CBC"/>
    <w:rsid w:val="00F31981"/>
    <w:rsid w:val="00F41D64"/>
    <w:rsid w:val="00F42991"/>
    <w:rsid w:val="00F4407F"/>
    <w:rsid w:val="00F46515"/>
    <w:rsid w:val="00F475D7"/>
    <w:rsid w:val="00F538B5"/>
    <w:rsid w:val="00F54117"/>
    <w:rsid w:val="00F559E7"/>
    <w:rsid w:val="00F576B3"/>
    <w:rsid w:val="00F63E16"/>
    <w:rsid w:val="00F6464C"/>
    <w:rsid w:val="00F67D77"/>
    <w:rsid w:val="00F72205"/>
    <w:rsid w:val="00F738B5"/>
    <w:rsid w:val="00F83AC6"/>
    <w:rsid w:val="00F86CA9"/>
    <w:rsid w:val="00F905AC"/>
    <w:rsid w:val="00F91DE3"/>
    <w:rsid w:val="00F953F7"/>
    <w:rsid w:val="00FA3B0F"/>
    <w:rsid w:val="00FA611F"/>
    <w:rsid w:val="00FB5DFD"/>
    <w:rsid w:val="00FD1317"/>
    <w:rsid w:val="00FD441A"/>
    <w:rsid w:val="00FD7770"/>
    <w:rsid w:val="00FE4074"/>
    <w:rsid w:val="00FE52AB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A975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uiPriority w:val="22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143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143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143F3"/>
    <w:rPr>
      <w:vertAlign w:val="superscript"/>
    </w:rPr>
  </w:style>
  <w:style w:type="paragraph" w:customStyle="1" w:styleId="af4">
    <w:name w:val="регистрационные поля"/>
    <w:basedOn w:val="a"/>
    <w:rsid w:val="00C83554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ConsPlusNormal0">
    <w:name w:val="ConsPlusNormal Знак"/>
    <w:link w:val="ConsPlusNormal"/>
    <w:locked/>
    <w:rsid w:val="009E30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E7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9D14-F22F-413D-912A-F94FEA98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17</cp:revision>
  <cp:lastPrinted>2025-10-02T12:22:00Z</cp:lastPrinted>
  <dcterms:created xsi:type="dcterms:W3CDTF">2025-10-07T11:22:00Z</dcterms:created>
  <dcterms:modified xsi:type="dcterms:W3CDTF">2025-11-01T14:47:00Z</dcterms:modified>
</cp:coreProperties>
</file>